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E4" w:rsidRDefault="00F321E4" w:rsidP="00F321E4">
      <w:pPr>
        <w:pStyle w:val="Ttulo1"/>
        <w:spacing w:after="0" w:line="240" w:lineRule="auto"/>
        <w:ind w:left="15"/>
        <w:jc w:val="both"/>
        <w:rPr>
          <w:sz w:val="22"/>
        </w:rPr>
      </w:pPr>
    </w:p>
    <w:p w:rsidR="005511A9" w:rsidRDefault="005511A9" w:rsidP="005511A9">
      <w:pPr>
        <w:rPr>
          <w:b/>
          <w:sz w:val="22"/>
        </w:rPr>
      </w:pPr>
    </w:p>
    <w:p w:rsidR="005511A9" w:rsidRPr="005511A9" w:rsidRDefault="005511A9" w:rsidP="005511A9">
      <w:pPr>
        <w:jc w:val="center"/>
        <w:rPr>
          <w:b/>
          <w:sz w:val="22"/>
        </w:rPr>
      </w:pPr>
      <w:r w:rsidRPr="005511A9">
        <w:rPr>
          <w:b/>
          <w:sz w:val="22"/>
        </w:rPr>
        <w:t>ANEXO I</w:t>
      </w:r>
    </w:p>
    <w:p w:rsidR="00F321E4" w:rsidRDefault="00F321E4" w:rsidP="00F321E4">
      <w:pPr>
        <w:pStyle w:val="Ttulo1"/>
        <w:spacing w:after="0" w:line="240" w:lineRule="auto"/>
        <w:ind w:left="15"/>
        <w:jc w:val="center"/>
        <w:rPr>
          <w:sz w:val="22"/>
        </w:rPr>
      </w:pPr>
    </w:p>
    <w:p w:rsidR="005511A9" w:rsidRDefault="005511A9" w:rsidP="00F321E4">
      <w:pPr>
        <w:pStyle w:val="Ttulo1"/>
        <w:spacing w:after="0" w:line="240" w:lineRule="auto"/>
        <w:ind w:left="15"/>
        <w:jc w:val="center"/>
        <w:rPr>
          <w:b w:val="0"/>
          <w:sz w:val="28"/>
          <w:szCs w:val="28"/>
        </w:rPr>
      </w:pPr>
    </w:p>
    <w:p w:rsidR="005511A9" w:rsidRDefault="002D15BB" w:rsidP="005511A9">
      <w:pPr>
        <w:pStyle w:val="Ttulo1"/>
        <w:spacing w:after="0" w:line="360" w:lineRule="auto"/>
        <w:ind w:left="15"/>
        <w:jc w:val="center"/>
        <w:rPr>
          <w:b w:val="0"/>
          <w:sz w:val="28"/>
          <w:szCs w:val="28"/>
        </w:rPr>
      </w:pPr>
      <w:r w:rsidRPr="00F321E4">
        <w:rPr>
          <w:b w:val="0"/>
          <w:sz w:val="28"/>
          <w:szCs w:val="28"/>
        </w:rPr>
        <w:t xml:space="preserve">PROJETO </w:t>
      </w:r>
    </w:p>
    <w:p w:rsidR="00F321E4" w:rsidRDefault="002D15BB" w:rsidP="005511A9">
      <w:pPr>
        <w:pStyle w:val="Ttulo1"/>
        <w:spacing w:after="0" w:line="360" w:lineRule="auto"/>
        <w:ind w:left="15"/>
        <w:jc w:val="center"/>
        <w:rPr>
          <w:b w:val="0"/>
          <w:sz w:val="28"/>
          <w:szCs w:val="28"/>
        </w:rPr>
      </w:pPr>
      <w:r w:rsidRPr="00F321E4">
        <w:rPr>
          <w:b w:val="0"/>
          <w:sz w:val="28"/>
          <w:szCs w:val="28"/>
        </w:rPr>
        <w:t>PRÁTICAS EXTENSIONISTAS</w:t>
      </w:r>
      <w:r w:rsidR="005511A9">
        <w:rPr>
          <w:b w:val="0"/>
          <w:sz w:val="28"/>
          <w:szCs w:val="28"/>
        </w:rPr>
        <w:t xml:space="preserve"> –</w:t>
      </w:r>
      <w:r w:rsidRPr="00F321E4">
        <w:rPr>
          <w:b w:val="0"/>
          <w:sz w:val="28"/>
          <w:szCs w:val="28"/>
        </w:rPr>
        <w:t xml:space="preserve"> DIALOGANDO COM A SOCIEDADE</w:t>
      </w:r>
    </w:p>
    <w:p w:rsidR="0002613B" w:rsidRPr="0002613B" w:rsidRDefault="0002613B" w:rsidP="0002613B"/>
    <w:p w:rsidR="005511A9" w:rsidRDefault="005511A9" w:rsidP="005511A9">
      <w:pPr>
        <w:pStyle w:val="Ttulo1"/>
        <w:spacing w:after="0" w:line="360" w:lineRule="auto"/>
        <w:ind w:left="365" w:firstLine="0"/>
        <w:jc w:val="both"/>
        <w:rPr>
          <w:sz w:val="22"/>
        </w:rPr>
      </w:pPr>
    </w:p>
    <w:p w:rsidR="00A37635" w:rsidRPr="00F321E4" w:rsidRDefault="005511A9" w:rsidP="00F321E4">
      <w:pPr>
        <w:pStyle w:val="Ttulo1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F321E4">
        <w:rPr>
          <w:sz w:val="22"/>
        </w:rPr>
        <w:t>IDENTIFICAÇÃO</w:t>
      </w:r>
    </w:p>
    <w:p w:rsidR="00F321E4" w:rsidRPr="00F321E4" w:rsidRDefault="00F321E4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Foco Tecnológico: </w:t>
      </w:r>
      <w:r>
        <w:rPr>
          <w:sz w:val="22"/>
        </w:rPr>
        <w:t>D</w:t>
      </w:r>
      <w:r w:rsidRPr="00F321E4">
        <w:rPr>
          <w:sz w:val="22"/>
        </w:rPr>
        <w:t>esenvolvimento educacional e social</w:t>
      </w:r>
    </w:p>
    <w:p w:rsidR="00F321E4" w:rsidRPr="00F321E4" w:rsidRDefault="00F321E4" w:rsidP="00F321E4">
      <w:pPr>
        <w:spacing w:after="0" w:line="360" w:lineRule="auto"/>
        <w:ind w:left="0" w:firstLine="0"/>
        <w:jc w:val="both"/>
        <w:rPr>
          <w:sz w:val="22"/>
        </w:rPr>
      </w:pPr>
      <w:r w:rsidRPr="00F321E4">
        <w:rPr>
          <w:sz w:val="22"/>
        </w:rPr>
        <w:t xml:space="preserve">Grande Área de Conhecimento: </w:t>
      </w:r>
      <w:r>
        <w:rPr>
          <w:sz w:val="22"/>
        </w:rPr>
        <w:t>C</w:t>
      </w:r>
      <w:r w:rsidRPr="00F321E4">
        <w:rPr>
          <w:sz w:val="22"/>
        </w:rPr>
        <w:t xml:space="preserve">iências </w:t>
      </w:r>
      <w:r>
        <w:rPr>
          <w:sz w:val="22"/>
        </w:rPr>
        <w:t>H</w:t>
      </w:r>
      <w:r w:rsidRPr="00F321E4">
        <w:rPr>
          <w:sz w:val="22"/>
        </w:rPr>
        <w:t>umanas</w:t>
      </w:r>
      <w:r w:rsidRPr="00F321E4">
        <w:rPr>
          <w:sz w:val="22"/>
        </w:rPr>
        <w:tab/>
      </w:r>
    </w:p>
    <w:p w:rsidR="00F321E4" w:rsidRPr="00F321E4" w:rsidRDefault="00F321E4" w:rsidP="00F321E4">
      <w:pPr>
        <w:spacing w:after="0" w:line="360" w:lineRule="auto"/>
        <w:ind w:left="0" w:firstLine="0"/>
        <w:jc w:val="both"/>
        <w:rPr>
          <w:sz w:val="22"/>
        </w:rPr>
      </w:pPr>
      <w:r w:rsidRPr="00F321E4">
        <w:rPr>
          <w:sz w:val="22"/>
        </w:rPr>
        <w:t xml:space="preserve">Área de Conhecimento: </w:t>
      </w:r>
      <w:r>
        <w:rPr>
          <w:sz w:val="22"/>
        </w:rPr>
        <w:t>E</w:t>
      </w:r>
      <w:r w:rsidRPr="00F321E4">
        <w:rPr>
          <w:sz w:val="22"/>
        </w:rPr>
        <w:t>ducação</w:t>
      </w:r>
    </w:p>
    <w:p w:rsidR="00F321E4" w:rsidRPr="00F321E4" w:rsidRDefault="00F321E4" w:rsidP="00F321E4">
      <w:pPr>
        <w:spacing w:after="0" w:line="360" w:lineRule="auto"/>
        <w:ind w:left="0" w:firstLine="0"/>
        <w:jc w:val="both"/>
        <w:rPr>
          <w:sz w:val="22"/>
        </w:rPr>
      </w:pPr>
      <w:r w:rsidRPr="00F321E4">
        <w:rPr>
          <w:sz w:val="22"/>
        </w:rPr>
        <w:t>Área Temática: Multidisciplinar</w:t>
      </w:r>
      <w:r w:rsidRPr="00F321E4">
        <w:rPr>
          <w:sz w:val="22"/>
        </w:rPr>
        <w:tab/>
      </w:r>
    </w:p>
    <w:p w:rsidR="00F321E4" w:rsidRPr="00F321E4" w:rsidRDefault="00F321E4" w:rsidP="00F321E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T</w:t>
      </w:r>
      <w:r w:rsidRPr="00F321E4">
        <w:rPr>
          <w:sz w:val="22"/>
        </w:rPr>
        <w:t>ema: Desenvolvimento Regional</w:t>
      </w:r>
    </w:p>
    <w:p w:rsidR="00F321E4" w:rsidRPr="00F321E4" w:rsidRDefault="00A5736E" w:rsidP="00F321E4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Período de Execução: Início: 20/09/2019 | Término: 20</w:t>
      </w:r>
      <w:r w:rsidR="00F321E4" w:rsidRPr="00F321E4">
        <w:rPr>
          <w:sz w:val="22"/>
        </w:rPr>
        <w:t>/12/2019</w:t>
      </w:r>
      <w:r w:rsidR="00F321E4" w:rsidRPr="00F321E4">
        <w:rPr>
          <w:sz w:val="22"/>
        </w:rPr>
        <w:tab/>
      </w:r>
    </w:p>
    <w:p w:rsidR="00F321E4" w:rsidRPr="00F321E4" w:rsidRDefault="00F321E4" w:rsidP="00F321E4">
      <w:pPr>
        <w:spacing w:after="0" w:line="360" w:lineRule="auto"/>
        <w:ind w:left="0" w:firstLine="0"/>
        <w:jc w:val="both"/>
        <w:rPr>
          <w:sz w:val="22"/>
        </w:rPr>
      </w:pPr>
      <w:r w:rsidRPr="00F321E4">
        <w:rPr>
          <w:sz w:val="22"/>
        </w:rPr>
        <w:t>Possui Cunho Social: Sim</w:t>
      </w:r>
    </w:p>
    <w:p w:rsidR="00F321E4" w:rsidRPr="00F321E4" w:rsidRDefault="00F321E4" w:rsidP="00F321E4">
      <w:pPr>
        <w:pStyle w:val="Ttulo1"/>
        <w:spacing w:after="0" w:line="240" w:lineRule="auto"/>
        <w:ind w:left="15"/>
        <w:jc w:val="both"/>
        <w:rPr>
          <w:sz w:val="22"/>
        </w:rPr>
      </w:pPr>
    </w:p>
    <w:p w:rsidR="00A37635" w:rsidRPr="00F321E4" w:rsidRDefault="005511A9" w:rsidP="00F321E4">
      <w:pPr>
        <w:pStyle w:val="Ttulo1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F321E4">
        <w:rPr>
          <w:sz w:val="22"/>
        </w:rPr>
        <w:t>DISCRIMINAÇÃO DO PROJETO</w:t>
      </w:r>
    </w:p>
    <w:p w:rsid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</w:p>
    <w:p w:rsidR="00A37635" w:rsidRP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 xml:space="preserve">2.1 </w:t>
      </w:r>
      <w:r w:rsidR="005511A9" w:rsidRPr="00F321E4">
        <w:rPr>
          <w:sz w:val="22"/>
        </w:rPr>
        <w:t>Resumo</w:t>
      </w:r>
    </w:p>
    <w:p w:rsidR="00A37635" w:rsidRPr="00F321E4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O projeto "Práticas Extensionistas - Dialogando com a sociedade" tem o objetivo de ampliar o diálogo entre os </w:t>
      </w:r>
      <w:r w:rsidR="00A5736E">
        <w:rPr>
          <w:sz w:val="22"/>
        </w:rPr>
        <w:t xml:space="preserve">câmpus </w:t>
      </w:r>
      <w:r w:rsidRPr="00F321E4">
        <w:rPr>
          <w:sz w:val="22"/>
        </w:rPr>
        <w:t xml:space="preserve">do IFSP e as comunidades das quais fazem parte, </w:t>
      </w:r>
      <w:r w:rsidR="008A2CDE">
        <w:rPr>
          <w:sz w:val="22"/>
        </w:rPr>
        <w:t xml:space="preserve">visando </w:t>
      </w:r>
      <w:r w:rsidRPr="00F321E4">
        <w:rPr>
          <w:sz w:val="22"/>
        </w:rPr>
        <w:t>identificar as reais demandas sociais. Assim, a partir da r</w:t>
      </w:r>
      <w:r w:rsidR="00B7525C">
        <w:rPr>
          <w:sz w:val="22"/>
        </w:rPr>
        <w:t>ealização de uma série de ações, como</w:t>
      </w:r>
      <w:r w:rsidRPr="00F321E4">
        <w:rPr>
          <w:sz w:val="22"/>
        </w:rPr>
        <w:t xml:space="preserve"> palestras, visitas técnicas e vivências, espera-se que sejam levantadas as oportunidades de extensão a serem desenvolvidas no âmbito do IFSP em articulação com a comunidade.</w:t>
      </w:r>
    </w:p>
    <w:p w:rsid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</w:p>
    <w:p w:rsidR="00A37635" w:rsidRP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 xml:space="preserve">2.2 </w:t>
      </w:r>
      <w:r w:rsidR="005511A9" w:rsidRPr="00F321E4">
        <w:rPr>
          <w:sz w:val="22"/>
        </w:rPr>
        <w:t>Justificativa</w:t>
      </w:r>
    </w:p>
    <w:p w:rsidR="00B7525C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De acordo com a Lei nº 11.892, de 29 de dezembro de 2008, os Institutos Federais de Educação, Ciência e Tecnologia têm como uma de suas características e finalidades "[...] orientar sua oferta formativa em benefício da consolidação e fortalecimento dos arranjos produtivos, sociais e culturais locais, identificados com base no mapeamento das potencialidades de desenvolvimento socioeconômico e cultural no âmbito de atuação do </w:t>
      </w:r>
      <w:r w:rsidRPr="00F321E4">
        <w:rPr>
          <w:sz w:val="22"/>
        </w:rPr>
        <w:lastRenderedPageBreak/>
        <w:t xml:space="preserve">Instituto Federal" (BRASIL, 2008).   Afinados com essa característica, os projetos e programas de extensão são atividades extensionistas desenvolvidas pela instituição, em conjunto com a comunidade, que visam desenvolver e consolidar as potencialidades sociais, bem como identificar e contribuir para a construção de alternativas para os problemas identificados.  A elaboração dessas ações, entretanto, necessita de um mapeamento das demandas da comunidade na qual o câmpus está inserido, e deve ser realizada de forma articulada com a sociedade, por meio do diálogo estabelecido entre a instituição e os demais setores sociais, incluindo a administração pública, organizações civis, empresas e movimentos sociais, entre outros. </w:t>
      </w:r>
    </w:p>
    <w:p w:rsidR="008A2CDE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É importante observar que o projeto faz referência ao “Programa Cultura Extensionista”, previsto no atual Plano de Desenvolvimento Institucional – PDI (2019-2023) do Instituto Federal de São Paulo (IFSP). Esse programa foi concebido a partir de uma pesquisa diagnóstica sobre a política de extensão do IFSP, entre o período de 2014 e 2018, cujos resultados evidenciaram avanços significativos na percepção da extensão como dimensão formativa, reforçando a importância da participação discente e o diálogo com a comunidade externa. Como aspectos a serem melhorados, consta a necessidade de assimilação e aprofundamento dos conceitos extensionistas com vistas ao aprimoramento qualitativo do processo de expansão da extensão: qual o papel do IFSP no desenvolvimento socioeconômico e cultural dos territórios nos quais os câmpus se inserem? </w:t>
      </w:r>
    </w:p>
    <w:p w:rsidR="00A37635" w:rsidRPr="00F321E4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>Vale ressaltar que a proposta também está em consonância com as “Diretrizes para a Extensão na Educação Superior Brasileira” – que regulamenta a Meta 12.7 do Plano Nacional de Educação (2014-2024)</w:t>
      </w:r>
      <w:r w:rsidR="008A2CDE">
        <w:rPr>
          <w:sz w:val="22"/>
        </w:rPr>
        <w:t xml:space="preserve">. Além </w:t>
      </w:r>
      <w:r w:rsidRPr="00F321E4">
        <w:rPr>
          <w:sz w:val="22"/>
        </w:rPr>
        <w:t>de ressaltar a importância da formação discente,</w:t>
      </w:r>
      <w:r w:rsidR="008A2CDE">
        <w:rPr>
          <w:sz w:val="22"/>
        </w:rPr>
        <w:t xml:space="preserve"> o documento evidencia</w:t>
      </w:r>
      <w:r w:rsidRPr="00F321E4">
        <w:rPr>
          <w:sz w:val="22"/>
        </w:rPr>
        <w:t xml:space="preserve"> a importância da </w:t>
      </w:r>
      <w:r w:rsidR="00F321E4">
        <w:rPr>
          <w:sz w:val="22"/>
        </w:rPr>
        <w:t>“</w:t>
      </w:r>
      <w:r w:rsidRPr="00F321E4">
        <w:rPr>
          <w:sz w:val="22"/>
        </w:rPr>
        <w:t xml:space="preserve">[...] interação dialógica da comunidade acadêmica com a sociedade por meio da troca de conhecimentos, da participação e do contato com as questões complexas contemporâneas presentes no contexto social” (BRASIL, 2018, art. 5, inciso I). Desse modo, o projeto "Práticas Extensionistas - Dialogando com a sociedade" apresenta uma metodologia para a aproximação entre esses setores e o IFSP, com o objetivo de construir o planejamento de ações do câmpus, com base nas demandas reais da comunidade. Assim, a realização dessa ação será essencial para o planejamento da Extensão no câmpus.  </w:t>
      </w:r>
    </w:p>
    <w:p w:rsidR="00A37635" w:rsidRP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lastRenderedPageBreak/>
        <w:t xml:space="preserve">2.3 </w:t>
      </w:r>
      <w:r w:rsidR="005511A9" w:rsidRPr="00F321E4">
        <w:rPr>
          <w:sz w:val="22"/>
        </w:rPr>
        <w:t>Fundamentação Teórica</w:t>
      </w:r>
    </w:p>
    <w:p w:rsidR="008A2CDE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 A Extensão é uma dimensão educativa dialógica que proporciona a formação dos estudantes e o desenvolvimento local, por meio da realização de ações articuladas entre a comunidade acadêmica e as demandas sociais. Não se trata, portanto, de uma invasão ou uma comunicação, mas de uma relação com base no diálogo. </w:t>
      </w:r>
    </w:p>
    <w:p w:rsidR="008A2CDE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Nesta perspectiva, pautamo-nos na definição do Fórum de Pró-reitores da Rede Federal de Educação, Profissional, Científica e Tecnológica (FORPROEXT) que compreende a Extensão como uma dimensão educativa, baseada na </w:t>
      </w:r>
      <w:proofErr w:type="spellStart"/>
      <w:r w:rsidRPr="00F321E4">
        <w:rPr>
          <w:sz w:val="22"/>
        </w:rPr>
        <w:t>dialogicidade</w:t>
      </w:r>
      <w:proofErr w:type="spellEnd"/>
      <w:r w:rsidRPr="00F321E4">
        <w:rPr>
          <w:sz w:val="22"/>
        </w:rPr>
        <w:t xml:space="preserve"> entre os agentes internos da instituição (professores, técnicos administrativos e estudantes) e os agentes externos da sociedade. Para o FORPROEXT a troca de saberes é basilar na concepção de Extensão a ser desenvolvida pela Rede Federal de Educação Profissional, Científica e Tecnológica (EPCT), compreendendo a extensão numa concepção acadêmica, conforme o pressuposto adotado pela Rede: </w:t>
      </w:r>
      <w:r w:rsidR="0002613B">
        <w:rPr>
          <w:sz w:val="22"/>
        </w:rPr>
        <w:t>“</w:t>
      </w:r>
      <w:r w:rsidRPr="00F321E4">
        <w:rPr>
          <w:sz w:val="22"/>
        </w:rPr>
        <w:t>A extensão tem como pressuposto a interação dialógica e transformadora com a sociedade, em articulação com o ensino e a pesquisa, contribuindo para o processo formativo do educando. Envolve necessariamente a comunidade externa</w:t>
      </w:r>
      <w:r w:rsidR="0002613B">
        <w:rPr>
          <w:sz w:val="22"/>
        </w:rPr>
        <w:t>”</w:t>
      </w:r>
      <w:r w:rsidRPr="00F321E4">
        <w:rPr>
          <w:sz w:val="22"/>
        </w:rPr>
        <w:t>. (FORPROEXT, 2015)</w:t>
      </w:r>
      <w:r w:rsidR="0002613B">
        <w:rPr>
          <w:sz w:val="22"/>
        </w:rPr>
        <w:t xml:space="preserve">. </w:t>
      </w:r>
    </w:p>
    <w:p w:rsidR="00A37635" w:rsidRPr="00F321E4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>A elaboração conceitual desenvolvida pelo FORPROEX está em consonância com as finalidades e objetivos determinados na lei de criação da Rede EPCT, compreendendo sua importância como indutora do desenvolvimento, consolidação e fortalecimento dos arranjos produtivos, sociais e culturais locais. Por meio da Extensão, os Institutos devem garantir a articulação com o mundo do trabalho e os segmentos sociais, contribuindo para a formação profissional, contribuem, também, para a</w:t>
      </w:r>
      <w:r w:rsidR="0002613B">
        <w:rPr>
          <w:sz w:val="22"/>
        </w:rPr>
        <w:t xml:space="preserve"> </w:t>
      </w:r>
      <w:r w:rsidRPr="00F321E4">
        <w:rPr>
          <w:sz w:val="22"/>
        </w:rPr>
        <w:t>“</w:t>
      </w:r>
      <w:r w:rsidR="0002613B">
        <w:rPr>
          <w:sz w:val="22"/>
        </w:rPr>
        <w:t xml:space="preserve">[...] </w:t>
      </w:r>
      <w:r w:rsidRPr="00F321E4">
        <w:rPr>
          <w:sz w:val="22"/>
        </w:rPr>
        <w:t xml:space="preserve">geração de trabalho e renda e à emancipação do cidadão na perspectiva do desenvolvimento socioeconômico local e regional” (Lei 11.892/2008, art. 7º, inciso V).  </w:t>
      </w:r>
    </w:p>
    <w:p w:rsidR="0002613B" w:rsidRDefault="0002613B" w:rsidP="00F321E4">
      <w:pPr>
        <w:pStyle w:val="Ttulo2"/>
        <w:spacing w:after="0" w:line="360" w:lineRule="auto"/>
        <w:ind w:left="-5"/>
        <w:jc w:val="both"/>
        <w:rPr>
          <w:sz w:val="22"/>
        </w:rPr>
      </w:pPr>
    </w:p>
    <w:p w:rsidR="00A37635" w:rsidRP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 xml:space="preserve">2.4 </w:t>
      </w:r>
      <w:r w:rsidR="005511A9">
        <w:rPr>
          <w:sz w:val="22"/>
        </w:rPr>
        <w:t>Objetivos</w:t>
      </w:r>
    </w:p>
    <w:p w:rsidR="0002613B" w:rsidRPr="0002613B" w:rsidRDefault="0002613B" w:rsidP="00F321E4">
      <w:pPr>
        <w:spacing w:after="0" w:line="360" w:lineRule="auto"/>
        <w:ind w:left="10" w:right="5"/>
        <w:jc w:val="both"/>
        <w:rPr>
          <w:sz w:val="22"/>
        </w:rPr>
      </w:pPr>
      <w:r w:rsidRPr="0002613B">
        <w:rPr>
          <w:sz w:val="22"/>
        </w:rPr>
        <w:t>Objetivo Geral</w:t>
      </w:r>
      <w:r w:rsidR="005511A9" w:rsidRPr="0002613B">
        <w:rPr>
          <w:sz w:val="22"/>
        </w:rPr>
        <w:t xml:space="preserve"> </w:t>
      </w:r>
    </w:p>
    <w:p w:rsidR="0002613B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>Elaborar relatório de demanda como subsídio de futuras atividades de Extensão por meio de uma construção democrática e articulada com a</w:t>
      </w:r>
      <w:r w:rsidR="0002613B">
        <w:rPr>
          <w:sz w:val="22"/>
        </w:rPr>
        <w:t xml:space="preserve"> </w:t>
      </w:r>
      <w:r w:rsidRPr="00F321E4">
        <w:rPr>
          <w:sz w:val="22"/>
        </w:rPr>
        <w:t xml:space="preserve">sociedade. </w:t>
      </w:r>
    </w:p>
    <w:p w:rsidR="0002613B" w:rsidRDefault="0002613B" w:rsidP="00F321E4">
      <w:pPr>
        <w:spacing w:after="0" w:line="360" w:lineRule="auto"/>
        <w:ind w:left="10" w:right="5"/>
        <w:jc w:val="both"/>
        <w:rPr>
          <w:sz w:val="22"/>
        </w:rPr>
      </w:pPr>
    </w:p>
    <w:p w:rsidR="0002613B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Objetivos Específicos: </w:t>
      </w:r>
    </w:p>
    <w:p w:rsidR="0002613B" w:rsidRPr="0002613B" w:rsidRDefault="005511A9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lastRenderedPageBreak/>
        <w:t>Desenvolver palestras que abordem a temática da extensão e a importância da rel</w:t>
      </w:r>
      <w:r w:rsidR="0002613B">
        <w:rPr>
          <w:sz w:val="22"/>
        </w:rPr>
        <w:t>ação dialógica com a comunidade;</w:t>
      </w:r>
      <w:r w:rsidRPr="0002613B">
        <w:rPr>
          <w:sz w:val="22"/>
        </w:rPr>
        <w:t xml:space="preserve"> </w:t>
      </w:r>
    </w:p>
    <w:p w:rsidR="0002613B" w:rsidRPr="0002613B" w:rsidRDefault="005511A9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t>Definir sistema de registro e gestão das palestras</w:t>
      </w:r>
      <w:r w:rsidR="0002613B">
        <w:rPr>
          <w:sz w:val="22"/>
        </w:rPr>
        <w:t>;</w:t>
      </w:r>
      <w:r w:rsidRPr="0002613B">
        <w:rPr>
          <w:sz w:val="22"/>
        </w:rPr>
        <w:t xml:space="preserve"> </w:t>
      </w:r>
    </w:p>
    <w:p w:rsidR="0002613B" w:rsidRPr="0002613B" w:rsidRDefault="005511A9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t>Proceder ao levantamento de parceiros potenciais</w:t>
      </w:r>
      <w:r w:rsidR="0002613B">
        <w:rPr>
          <w:sz w:val="22"/>
        </w:rPr>
        <w:t>;</w:t>
      </w:r>
      <w:r w:rsidRPr="0002613B">
        <w:rPr>
          <w:sz w:val="22"/>
        </w:rPr>
        <w:t xml:space="preserve"> </w:t>
      </w:r>
    </w:p>
    <w:p w:rsidR="0002613B" w:rsidRPr="0002613B" w:rsidRDefault="000565D2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>
        <w:rPr>
          <w:sz w:val="22"/>
        </w:rPr>
        <w:t>Realizar visita técnica</w:t>
      </w:r>
      <w:r w:rsidR="005511A9" w:rsidRPr="0002613B">
        <w:rPr>
          <w:sz w:val="22"/>
        </w:rPr>
        <w:t xml:space="preserve"> visando a aproximação e articulação da comunidade a</w:t>
      </w:r>
      <w:r w:rsidR="0002613B">
        <w:rPr>
          <w:sz w:val="22"/>
        </w:rPr>
        <w:t>cadêmica com os arranjos locais;</w:t>
      </w:r>
      <w:r w:rsidR="005511A9" w:rsidRPr="0002613B">
        <w:rPr>
          <w:sz w:val="22"/>
        </w:rPr>
        <w:t xml:space="preserve"> </w:t>
      </w:r>
    </w:p>
    <w:p w:rsidR="0002613B" w:rsidRPr="0002613B" w:rsidRDefault="005511A9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t>Desenvolver roteiro para as vivências a serem realizadas nas instituições/organizações parceiras</w:t>
      </w:r>
      <w:r w:rsidR="0002613B">
        <w:rPr>
          <w:sz w:val="22"/>
        </w:rPr>
        <w:t>;</w:t>
      </w:r>
      <w:r w:rsidRPr="0002613B">
        <w:rPr>
          <w:sz w:val="22"/>
        </w:rPr>
        <w:t xml:space="preserve"> </w:t>
      </w:r>
    </w:p>
    <w:p w:rsidR="0002613B" w:rsidRPr="000565D2" w:rsidRDefault="005511A9" w:rsidP="000565D2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t>Realizar vivências nas instituições/organizações parceiras visando a aproximação e articulação da comunidade acadêmica com os arranjos locais</w:t>
      </w:r>
      <w:r w:rsidR="0002613B">
        <w:rPr>
          <w:sz w:val="22"/>
        </w:rPr>
        <w:t>;</w:t>
      </w:r>
      <w:r w:rsidRPr="0002613B">
        <w:rPr>
          <w:sz w:val="22"/>
        </w:rPr>
        <w:t xml:space="preserve"> </w:t>
      </w:r>
    </w:p>
    <w:p w:rsidR="00290732" w:rsidRPr="0002613B" w:rsidRDefault="00290732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>
        <w:rPr>
          <w:sz w:val="22"/>
        </w:rPr>
        <w:t>Proporcionar momentos de diálogos (reuniões, encontros, rodas de conversas) entre a comunidade interna e externa.</w:t>
      </w:r>
    </w:p>
    <w:p w:rsidR="0002613B" w:rsidRDefault="005511A9" w:rsidP="00290732">
      <w:pPr>
        <w:pStyle w:val="PargrafodaLista"/>
        <w:numPr>
          <w:ilvl w:val="1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t>Criar</w:t>
      </w:r>
      <w:r w:rsidR="00290732">
        <w:rPr>
          <w:sz w:val="22"/>
        </w:rPr>
        <w:t xml:space="preserve"> </w:t>
      </w:r>
      <w:r w:rsidRPr="0002613B">
        <w:rPr>
          <w:sz w:val="22"/>
        </w:rPr>
        <w:t>Grupos de Trabalho (GT) para discutir as demandas sociais levantadas segundo as oito áreas da Extensão</w:t>
      </w:r>
      <w:r w:rsidR="0002613B">
        <w:rPr>
          <w:sz w:val="22"/>
        </w:rPr>
        <w:t>, a saber</w:t>
      </w:r>
      <w:r w:rsidRPr="0002613B">
        <w:rPr>
          <w:sz w:val="22"/>
        </w:rPr>
        <w:t xml:space="preserve">: educação, cultura, comunicação, direitos humanos e justiça, trabalho, saúde, meio </w:t>
      </w:r>
      <w:r w:rsidR="0002613B">
        <w:rPr>
          <w:sz w:val="22"/>
        </w:rPr>
        <w:t>ambiente, tecnologia e produção;</w:t>
      </w:r>
      <w:r w:rsidRPr="0002613B">
        <w:rPr>
          <w:sz w:val="22"/>
        </w:rPr>
        <w:t xml:space="preserve"> </w:t>
      </w:r>
    </w:p>
    <w:p w:rsidR="00917CA0" w:rsidRPr="00917CA0" w:rsidRDefault="00917CA0" w:rsidP="00917CA0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>
        <w:rPr>
          <w:sz w:val="22"/>
        </w:rPr>
        <w:t>Elaborar relatório de demanda;</w:t>
      </w:r>
    </w:p>
    <w:p w:rsidR="00917CA0" w:rsidRDefault="005511A9" w:rsidP="0002613B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sz w:val="22"/>
        </w:rPr>
      </w:pPr>
      <w:r w:rsidRPr="0002613B">
        <w:rPr>
          <w:sz w:val="22"/>
        </w:rPr>
        <w:t>Socializar as informações levantadas a partir dos Grupo</w:t>
      </w:r>
      <w:r w:rsidR="00917CA0">
        <w:rPr>
          <w:sz w:val="22"/>
        </w:rPr>
        <w:t>s de Trabalho (GT) – realização de palestra e elaboração de vídeo.</w:t>
      </w:r>
    </w:p>
    <w:p w:rsidR="0002613B" w:rsidRDefault="0002613B" w:rsidP="00F321E4">
      <w:pPr>
        <w:pStyle w:val="Ttulo2"/>
        <w:spacing w:after="0" w:line="360" w:lineRule="auto"/>
        <w:ind w:left="-5"/>
        <w:jc w:val="both"/>
        <w:rPr>
          <w:sz w:val="22"/>
        </w:rPr>
      </w:pPr>
    </w:p>
    <w:p w:rsidR="00A37635" w:rsidRPr="00F321E4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 xml:space="preserve">2.5 </w:t>
      </w:r>
      <w:r w:rsidR="005511A9" w:rsidRPr="00F321E4">
        <w:rPr>
          <w:sz w:val="22"/>
        </w:rPr>
        <w:t>Metodologia da Execução do Projeto</w:t>
      </w:r>
    </w:p>
    <w:p w:rsidR="00997B11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O projeto será desenvolvido com ampla participação da sociedade, em especial, do entorno do câmpus, bem como da comunidade acadêmica do IFSP. Assim, para que o diálogo se efetive, será elaborado plano de comunicação, em conjunto com </w:t>
      </w:r>
      <w:r w:rsidR="00B7525C">
        <w:rPr>
          <w:sz w:val="22"/>
        </w:rPr>
        <w:t>o Comunicador do Câmpus</w:t>
      </w:r>
      <w:r w:rsidRPr="00F321E4">
        <w:rPr>
          <w:sz w:val="22"/>
        </w:rPr>
        <w:t>, que norteará a divulgação e o engajamento dos envolvidos em todas as atividades previstas.</w:t>
      </w:r>
      <w:r w:rsidR="00997B11">
        <w:rPr>
          <w:sz w:val="22"/>
        </w:rPr>
        <w:t xml:space="preserve"> </w:t>
      </w:r>
    </w:p>
    <w:p w:rsidR="008A2CDE" w:rsidRDefault="00997B11" w:rsidP="00997B11">
      <w:pPr>
        <w:spacing w:after="0" w:line="360" w:lineRule="auto"/>
        <w:ind w:left="10" w:right="5"/>
        <w:jc w:val="both"/>
        <w:rPr>
          <w:sz w:val="22"/>
        </w:rPr>
      </w:pPr>
      <w:r>
        <w:rPr>
          <w:sz w:val="22"/>
        </w:rPr>
        <w:t xml:space="preserve">Com o levantamento das atividades desenvolvidas pelo câmpus e as articulações já estabelecidas em mãos, a equipe trabalhará no sentido de ampliar a </w:t>
      </w:r>
      <w:r w:rsidR="005511A9" w:rsidRPr="00F321E4">
        <w:rPr>
          <w:sz w:val="22"/>
        </w:rPr>
        <w:t xml:space="preserve">pesquisa de instituições ou organizações públicas ou privadas, associações, movimentos sociais, lideranças, coletivos entre outros que atuem no entorno do câmpus a fim de identificar eventuais demandas que se articulem com o(s) eixo(s) tecnológico do câmpus, as oito áreas da Extensão e com os programas e projetos de Extensão postos no Plano de Desenvolvimento Institucional do IFSP. </w:t>
      </w:r>
    </w:p>
    <w:p w:rsidR="008A2CDE" w:rsidRDefault="008A2CDE" w:rsidP="00F321E4">
      <w:pPr>
        <w:spacing w:after="0" w:line="360" w:lineRule="auto"/>
        <w:ind w:left="10" w:right="5"/>
        <w:jc w:val="both"/>
        <w:rPr>
          <w:sz w:val="22"/>
        </w:rPr>
      </w:pPr>
    </w:p>
    <w:p w:rsidR="00A37635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Outrossim, será definido o software de gestão dos eventos a serem realizados no âmbito do projeto. Tanto a pesquisa, quanto a definição do programa serão realizados em conjunto com a Coordenadoria de Extensão do câmpus que já tem afinidade com a perspectiva extensionista e informações mapeadas sobre parceiros que desenvolveram ou desenvolvem atividades com o câmpus. Com o mapeamento </w:t>
      </w:r>
      <w:r w:rsidR="00997B11">
        <w:rPr>
          <w:sz w:val="22"/>
        </w:rPr>
        <w:t>completo</w:t>
      </w:r>
      <w:r w:rsidR="008A2CDE">
        <w:rPr>
          <w:sz w:val="22"/>
        </w:rPr>
        <w:t>, serão</w:t>
      </w:r>
      <w:r w:rsidRPr="00F321E4">
        <w:rPr>
          <w:sz w:val="22"/>
        </w:rPr>
        <w:t xml:space="preserve"> realizad</w:t>
      </w:r>
      <w:r w:rsidR="008A2CDE">
        <w:rPr>
          <w:sz w:val="22"/>
        </w:rPr>
        <w:t>as visitas aos potenciais parceiros</w:t>
      </w:r>
      <w:r w:rsidRPr="00F321E4">
        <w:rPr>
          <w:sz w:val="22"/>
        </w:rPr>
        <w:t xml:space="preserve">, com vistas a convidá-los para a participação e, em alguns casos, planejamento e execução, das diferentes atividades previstas no projeto: visita técnica, palestras, vivências, conferência e elaboração do relatório. </w:t>
      </w:r>
      <w:r w:rsidR="00290732">
        <w:rPr>
          <w:sz w:val="22"/>
        </w:rPr>
        <w:t>A partir da confirmação dos participantes, o câmpus deverá p</w:t>
      </w:r>
      <w:r w:rsidR="00290732" w:rsidRPr="00290732">
        <w:rPr>
          <w:sz w:val="22"/>
        </w:rPr>
        <w:t>roporcionar momentos de diálogos</w:t>
      </w:r>
      <w:r w:rsidR="00290732">
        <w:rPr>
          <w:sz w:val="22"/>
        </w:rPr>
        <w:t xml:space="preserve"> com a comunidade, que poderão ser concretizados em encontros, rodas de conversas etc. Esses encontros podem ser orientados em etapas, organizadas por temáticas, grupos sociais etc., sendo imprescindível a garantia de escuta ampla dos atores sociais participantes, para que possam expor as demandas da comunidade. </w:t>
      </w:r>
      <w:r w:rsidRPr="00F321E4">
        <w:rPr>
          <w:sz w:val="22"/>
        </w:rPr>
        <w:t>Para a elaboração do relatório final de demanda, deverá ser criada comissão para a</w:t>
      </w:r>
      <w:r w:rsidR="0002613B">
        <w:rPr>
          <w:sz w:val="22"/>
        </w:rPr>
        <w:t xml:space="preserve"> </w:t>
      </w:r>
      <w:r w:rsidRPr="00F321E4">
        <w:rPr>
          <w:sz w:val="22"/>
        </w:rPr>
        <w:t xml:space="preserve">sistematização das informações coletadas.  </w:t>
      </w:r>
    </w:p>
    <w:p w:rsidR="00997B11" w:rsidRDefault="00997B11" w:rsidP="00E9182B">
      <w:pPr>
        <w:spacing w:after="0" w:line="360" w:lineRule="auto"/>
        <w:ind w:left="10" w:right="5"/>
        <w:jc w:val="both"/>
        <w:rPr>
          <w:sz w:val="22"/>
        </w:rPr>
      </w:pPr>
    </w:p>
    <w:p w:rsidR="006166BA" w:rsidRDefault="00F321E4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 xml:space="preserve">2.6 </w:t>
      </w:r>
      <w:r w:rsidR="006166BA">
        <w:rPr>
          <w:sz w:val="22"/>
        </w:rPr>
        <w:t>Acompanhamento e avaliação do projeto durante a execução</w:t>
      </w:r>
    </w:p>
    <w:p w:rsidR="006166BA" w:rsidRPr="006166BA" w:rsidRDefault="006166BA" w:rsidP="004279AD">
      <w:pPr>
        <w:spacing w:line="360" w:lineRule="auto"/>
        <w:ind w:left="34" w:hanging="11"/>
        <w:jc w:val="both"/>
        <w:rPr>
          <w:sz w:val="22"/>
        </w:rPr>
      </w:pPr>
      <w:r w:rsidRPr="006166BA">
        <w:rPr>
          <w:sz w:val="22"/>
        </w:rPr>
        <w:t xml:space="preserve">A cada etapa </w:t>
      </w:r>
      <w:r w:rsidR="004279AD">
        <w:rPr>
          <w:sz w:val="22"/>
        </w:rPr>
        <w:t>realizada</w:t>
      </w:r>
      <w:r w:rsidRPr="006166BA">
        <w:rPr>
          <w:sz w:val="22"/>
        </w:rPr>
        <w:t xml:space="preserve">, a equipe </w:t>
      </w:r>
      <w:r w:rsidR="004279AD">
        <w:rPr>
          <w:sz w:val="22"/>
        </w:rPr>
        <w:t>fará uma</w:t>
      </w:r>
      <w:r w:rsidRPr="006166BA">
        <w:rPr>
          <w:sz w:val="22"/>
        </w:rPr>
        <w:t xml:space="preserve"> </w:t>
      </w:r>
      <w:r>
        <w:rPr>
          <w:sz w:val="22"/>
        </w:rPr>
        <w:t>análise</w:t>
      </w:r>
      <w:r w:rsidRPr="006166BA">
        <w:rPr>
          <w:sz w:val="22"/>
        </w:rPr>
        <w:t xml:space="preserve"> da relevância da atividade e </w:t>
      </w:r>
      <w:r w:rsidR="004279AD">
        <w:rPr>
          <w:sz w:val="22"/>
        </w:rPr>
        <w:t xml:space="preserve">sugestões para a </w:t>
      </w:r>
      <w:r w:rsidRPr="006166BA">
        <w:rPr>
          <w:sz w:val="22"/>
        </w:rPr>
        <w:t>adequação metodológica</w:t>
      </w:r>
      <w:r w:rsidR="004279AD">
        <w:rPr>
          <w:sz w:val="22"/>
        </w:rPr>
        <w:t>. Os eventos contarão com a avaliação dos participantes. Todas as etapas terão registro fotográfico.</w:t>
      </w:r>
    </w:p>
    <w:p w:rsidR="006166BA" w:rsidRDefault="006166BA" w:rsidP="00F321E4">
      <w:pPr>
        <w:pStyle w:val="Ttulo2"/>
        <w:spacing w:after="0" w:line="360" w:lineRule="auto"/>
        <w:ind w:left="-5"/>
        <w:jc w:val="both"/>
        <w:rPr>
          <w:sz w:val="22"/>
        </w:rPr>
      </w:pPr>
    </w:p>
    <w:p w:rsidR="00A37635" w:rsidRPr="00F321E4" w:rsidRDefault="006166BA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 xml:space="preserve">2.7 </w:t>
      </w:r>
      <w:r w:rsidR="005511A9" w:rsidRPr="00F321E4">
        <w:rPr>
          <w:sz w:val="22"/>
        </w:rPr>
        <w:t>Resultados Esperados e Disseminação dos Resultados</w:t>
      </w:r>
    </w:p>
    <w:p w:rsidR="00A37635" w:rsidRDefault="005511A9" w:rsidP="00F321E4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>A equipe de realização do mapeamento organizará uma palestra, a ser realizada em momento que garanta a maior participação possível dos servidores e estudantes do câmpus, para a exposição dos resultados à comunidade acadêmica, com o objetivo de conscientizar os diversos setores sobre as potencialidades de ações. Além disso, será elaborado um vídeo de, no máximo, cinco minutos, com o objetivo de registrar e divulgar os resultados do projeto no câmpus e entre parceiros.</w:t>
      </w:r>
      <w:r w:rsidR="00B751A2">
        <w:rPr>
          <w:sz w:val="22"/>
        </w:rPr>
        <w:t xml:space="preserve"> A Conferência Extensionista será realizada para a apresentação dos resultados e encaminhamentos junto à comunidade.</w:t>
      </w:r>
    </w:p>
    <w:p w:rsidR="00B751A2" w:rsidRPr="00F321E4" w:rsidRDefault="00B751A2" w:rsidP="00F321E4">
      <w:pPr>
        <w:spacing w:after="0" w:line="360" w:lineRule="auto"/>
        <w:ind w:left="10" w:right="5"/>
        <w:jc w:val="both"/>
        <w:rPr>
          <w:sz w:val="22"/>
        </w:rPr>
      </w:pPr>
    </w:p>
    <w:p w:rsidR="00A37635" w:rsidRPr="00F321E4" w:rsidRDefault="006166BA" w:rsidP="00F321E4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>2.8</w:t>
      </w:r>
      <w:r w:rsidR="00F321E4">
        <w:rPr>
          <w:sz w:val="22"/>
        </w:rPr>
        <w:t xml:space="preserve"> </w:t>
      </w:r>
      <w:r w:rsidR="005511A9" w:rsidRPr="00F321E4">
        <w:rPr>
          <w:sz w:val="22"/>
        </w:rPr>
        <w:t>Referências Bibliográficas</w:t>
      </w:r>
    </w:p>
    <w:p w:rsidR="0002613B" w:rsidRDefault="005511A9" w:rsidP="002C3F37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BRASIL. Ministério da Educação. </w:t>
      </w:r>
      <w:r w:rsidRPr="00854B03">
        <w:rPr>
          <w:i/>
          <w:sz w:val="22"/>
        </w:rPr>
        <w:t>Lei nº 11.892</w:t>
      </w:r>
      <w:r w:rsidRPr="00F321E4">
        <w:rPr>
          <w:sz w:val="22"/>
        </w:rPr>
        <w:t xml:space="preserve">, de 19 de dezembro de 2008. Institui a Rede Federal de Educação Profissional, Científica e Tecnológica, cria os Institutos Federais de Educação, Ciência e Tecnologia, e dá outras providências. Brasília: MEC, 2008. </w:t>
      </w:r>
    </w:p>
    <w:p w:rsidR="0002613B" w:rsidRDefault="005511A9" w:rsidP="002C3F37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______. Ministério da Educação. </w:t>
      </w:r>
      <w:r w:rsidRPr="00854B03">
        <w:rPr>
          <w:i/>
          <w:sz w:val="22"/>
        </w:rPr>
        <w:t>Resolução nº 7</w:t>
      </w:r>
      <w:r w:rsidRPr="00F321E4">
        <w:rPr>
          <w:sz w:val="22"/>
        </w:rPr>
        <w:t xml:space="preserve">, de 18 de dezembro de 2018. Estabelece as Diretrizes para a Extensão na Educação Superior Brasileira e regimenta o disposto na Meta 12.7 da Lei nº 13.005/2014, que aprova o Plano Nacional de Educação - PNE 2014-2024 e dá outras providências. Brasília: MEC, 2018. </w:t>
      </w:r>
    </w:p>
    <w:p w:rsidR="00854B03" w:rsidRDefault="005511A9" w:rsidP="002C3F37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FORPROEXT. </w:t>
      </w:r>
      <w:r w:rsidRPr="00854B03">
        <w:rPr>
          <w:i/>
          <w:sz w:val="22"/>
        </w:rPr>
        <w:t>Contribuições</w:t>
      </w:r>
      <w:r w:rsidRPr="00F321E4">
        <w:rPr>
          <w:sz w:val="22"/>
        </w:rPr>
        <w:t xml:space="preserve">. Brasília: FORPROEXT, 2015. </w:t>
      </w:r>
    </w:p>
    <w:p w:rsidR="00FC2E36" w:rsidRDefault="005511A9" w:rsidP="002C3F37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IFSP. </w:t>
      </w:r>
      <w:r w:rsidRPr="00854B03">
        <w:rPr>
          <w:i/>
          <w:sz w:val="22"/>
        </w:rPr>
        <w:t>Plano de Desenvolvimento Institucional (PDI) 2014-2018</w:t>
      </w:r>
      <w:r w:rsidRPr="00F321E4">
        <w:rPr>
          <w:sz w:val="22"/>
        </w:rPr>
        <w:t xml:space="preserve">. São Paulo: IFSP, 2014. Disponível em: http://www2.ifsp.edu.br/index.php/instituicao/comissoes/pdi-2013.html. Acesso em: 18 fev. 2019. </w:t>
      </w:r>
    </w:p>
    <w:p w:rsidR="00997B11" w:rsidRDefault="00FC2E36" w:rsidP="002C3F37">
      <w:pPr>
        <w:spacing w:after="0" w:line="360" w:lineRule="auto"/>
        <w:ind w:left="10" w:right="5"/>
        <w:jc w:val="both"/>
        <w:rPr>
          <w:color w:val="auto"/>
          <w:sz w:val="22"/>
        </w:rPr>
      </w:pPr>
      <w:r>
        <w:rPr>
          <w:sz w:val="22"/>
        </w:rPr>
        <w:t>UFSB.</w:t>
      </w:r>
      <w:r w:rsidR="00997B11">
        <w:rPr>
          <w:i/>
          <w:sz w:val="22"/>
        </w:rPr>
        <w:t xml:space="preserve"> </w:t>
      </w:r>
      <w:r w:rsidRPr="006F3B59">
        <w:rPr>
          <w:i/>
          <w:sz w:val="22"/>
        </w:rPr>
        <w:t xml:space="preserve">Universidade e Sociedade </w:t>
      </w:r>
      <w:r w:rsidR="001E7FBB">
        <w:rPr>
          <w:i/>
          <w:sz w:val="22"/>
        </w:rPr>
        <w:t>em diálogo</w:t>
      </w:r>
      <w:r w:rsidR="00997B11">
        <w:rPr>
          <w:i/>
          <w:sz w:val="22"/>
        </w:rPr>
        <w:t xml:space="preserve">. </w:t>
      </w:r>
      <w:r w:rsidR="00997B11">
        <w:rPr>
          <w:sz w:val="22"/>
        </w:rPr>
        <w:t>Projeto Executivo.</w:t>
      </w:r>
      <w:r w:rsidR="00B751A2">
        <w:rPr>
          <w:sz w:val="22"/>
        </w:rPr>
        <w:t xml:space="preserve"> In: I</w:t>
      </w:r>
      <w:r w:rsidR="00B751A2" w:rsidRPr="00B751A2">
        <w:rPr>
          <w:sz w:val="22"/>
        </w:rPr>
        <w:t xml:space="preserve"> </w:t>
      </w:r>
      <w:r w:rsidR="00B751A2">
        <w:rPr>
          <w:sz w:val="22"/>
        </w:rPr>
        <w:t>Fórum S</w:t>
      </w:r>
      <w:r w:rsidR="00B751A2" w:rsidRPr="00B751A2">
        <w:rPr>
          <w:sz w:val="22"/>
        </w:rPr>
        <w:t xml:space="preserve">ocial da </w:t>
      </w:r>
      <w:r w:rsidR="00B751A2">
        <w:rPr>
          <w:sz w:val="22"/>
        </w:rPr>
        <w:t xml:space="preserve">UFSB. </w:t>
      </w:r>
      <w:r w:rsidR="001E7FBB" w:rsidRPr="00997B11">
        <w:rPr>
          <w:sz w:val="22"/>
        </w:rPr>
        <w:t>Bahia</w:t>
      </w:r>
      <w:r w:rsidR="00997B11">
        <w:rPr>
          <w:sz w:val="22"/>
        </w:rPr>
        <w:t>:</w:t>
      </w:r>
      <w:r w:rsidR="001E7FBB" w:rsidRPr="00997B11">
        <w:rPr>
          <w:sz w:val="22"/>
        </w:rPr>
        <w:t xml:space="preserve"> UFSB, 2015</w:t>
      </w:r>
      <w:r w:rsidR="00997B11">
        <w:rPr>
          <w:sz w:val="22"/>
        </w:rPr>
        <w:t xml:space="preserve">. </w:t>
      </w:r>
      <w:r w:rsidR="006F3B59" w:rsidRPr="00997B11">
        <w:rPr>
          <w:sz w:val="22"/>
        </w:rPr>
        <w:t>D</w:t>
      </w:r>
      <w:r w:rsidR="006F3B59" w:rsidRPr="00F321E4">
        <w:rPr>
          <w:sz w:val="22"/>
        </w:rPr>
        <w:t xml:space="preserve">isponível </w:t>
      </w:r>
      <w:r w:rsidR="006F3B59" w:rsidRPr="00997B11">
        <w:rPr>
          <w:color w:val="auto"/>
          <w:sz w:val="22"/>
        </w:rPr>
        <w:t>em</w:t>
      </w:r>
      <w:r w:rsidR="00997B11">
        <w:rPr>
          <w:color w:val="auto"/>
          <w:sz w:val="22"/>
        </w:rPr>
        <w:t>:</w:t>
      </w:r>
      <w:r w:rsidR="006F3B59" w:rsidRPr="00997B11">
        <w:rPr>
          <w:color w:val="auto"/>
          <w:sz w:val="22"/>
        </w:rPr>
        <w:t xml:space="preserve"> </w:t>
      </w:r>
      <w:r w:rsidR="006F3B59" w:rsidRPr="00997B11">
        <w:rPr>
          <w:rStyle w:val="Hyperlink"/>
          <w:color w:val="auto"/>
          <w:sz w:val="22"/>
          <w:u w:val="none"/>
        </w:rPr>
        <w:t>http://www.ufsb.edu.br/wp-content/uploads/Projeto-Executivo-do-F%C3%B3rum-Social-da-UFSB.pdf</w:t>
      </w:r>
      <w:r w:rsidR="00997B11">
        <w:rPr>
          <w:rStyle w:val="Hyperlink"/>
          <w:color w:val="auto"/>
          <w:sz w:val="22"/>
          <w:u w:val="none"/>
        </w:rPr>
        <w:t>.</w:t>
      </w:r>
      <w:r w:rsidR="006F3B59" w:rsidRPr="00997B11">
        <w:rPr>
          <w:color w:val="auto"/>
          <w:sz w:val="22"/>
        </w:rPr>
        <w:t xml:space="preserve"> Acesso em: </w:t>
      </w:r>
      <w:r w:rsidR="00997B11">
        <w:rPr>
          <w:color w:val="auto"/>
          <w:sz w:val="22"/>
        </w:rPr>
        <w:t xml:space="preserve">11 set. </w:t>
      </w:r>
      <w:r w:rsidR="006F3B59" w:rsidRPr="00997B11">
        <w:rPr>
          <w:color w:val="auto"/>
          <w:sz w:val="22"/>
        </w:rPr>
        <w:t xml:space="preserve">2019. </w:t>
      </w:r>
    </w:p>
    <w:p w:rsidR="0002613B" w:rsidRPr="001E7FBB" w:rsidRDefault="001E7FBB" w:rsidP="00854B03">
      <w:pPr>
        <w:spacing w:after="0" w:line="360" w:lineRule="auto"/>
        <w:ind w:left="10" w:right="5"/>
        <w:jc w:val="both"/>
        <w:rPr>
          <w:rStyle w:val="Hyperlink"/>
        </w:rPr>
      </w:pPr>
      <w:r w:rsidRPr="00997B11">
        <w:rPr>
          <w:color w:val="auto"/>
          <w:sz w:val="22"/>
        </w:rPr>
        <w:t>UFSB.</w:t>
      </w:r>
      <w:r w:rsidR="00B751A2">
        <w:rPr>
          <w:color w:val="auto"/>
          <w:sz w:val="22"/>
        </w:rPr>
        <w:t xml:space="preserve"> </w:t>
      </w:r>
      <w:r w:rsidRPr="00997B11">
        <w:rPr>
          <w:i/>
          <w:color w:val="auto"/>
          <w:sz w:val="22"/>
        </w:rPr>
        <w:t>Universidade e Sociedade em diálogo</w:t>
      </w:r>
      <w:r w:rsidR="00997B11">
        <w:rPr>
          <w:i/>
          <w:color w:val="auto"/>
          <w:sz w:val="22"/>
        </w:rPr>
        <w:t>.</w:t>
      </w:r>
      <w:r w:rsidRPr="00997B11">
        <w:rPr>
          <w:i/>
          <w:color w:val="auto"/>
          <w:sz w:val="22"/>
        </w:rPr>
        <w:t xml:space="preserve"> </w:t>
      </w:r>
      <w:r w:rsidRPr="00997B11">
        <w:rPr>
          <w:color w:val="auto"/>
          <w:sz w:val="22"/>
        </w:rPr>
        <w:t>Relatório do I Fórum Social da UFSB</w:t>
      </w:r>
      <w:r w:rsidR="00B751A2">
        <w:rPr>
          <w:color w:val="auto"/>
          <w:sz w:val="22"/>
        </w:rPr>
        <w:t>.</w:t>
      </w:r>
      <w:r w:rsidRPr="00997B11">
        <w:rPr>
          <w:color w:val="auto"/>
          <w:sz w:val="22"/>
        </w:rPr>
        <w:t xml:space="preserve"> Bahia, UFSB, 2015</w:t>
      </w:r>
      <w:r w:rsidR="00B751A2">
        <w:rPr>
          <w:color w:val="auto"/>
          <w:sz w:val="22"/>
        </w:rPr>
        <w:t>.</w:t>
      </w:r>
      <w:r w:rsidRPr="00997B11">
        <w:rPr>
          <w:i/>
          <w:color w:val="auto"/>
          <w:sz w:val="22"/>
        </w:rPr>
        <w:t xml:space="preserve"> </w:t>
      </w:r>
      <w:r w:rsidRPr="00997B11">
        <w:rPr>
          <w:color w:val="auto"/>
          <w:sz w:val="22"/>
        </w:rPr>
        <w:t>Disponível em</w:t>
      </w:r>
      <w:r w:rsidR="00B751A2">
        <w:rPr>
          <w:color w:val="auto"/>
          <w:sz w:val="22"/>
        </w:rPr>
        <w:t>:</w:t>
      </w:r>
      <w:r w:rsidRPr="00997B11">
        <w:rPr>
          <w:color w:val="auto"/>
          <w:sz w:val="22"/>
        </w:rPr>
        <w:t xml:space="preserve"> </w:t>
      </w:r>
      <w:r w:rsidRPr="00997B11">
        <w:rPr>
          <w:rStyle w:val="Hyperlink"/>
          <w:color w:val="auto"/>
          <w:sz w:val="22"/>
          <w:u w:val="none"/>
        </w:rPr>
        <w:t>http://ufsb.edu.br/wp-content/uploads/2015/05/Relato%CC%81rio-do-I-Fo%CC%81rum-Social-da-UFSB_Reunio</w:t>
      </w:r>
      <w:r w:rsidR="00B751A2">
        <w:rPr>
          <w:rStyle w:val="Hyperlink"/>
          <w:color w:val="auto"/>
          <w:sz w:val="22"/>
          <w:u w:val="none"/>
        </w:rPr>
        <w:t xml:space="preserve"> </w:t>
      </w:r>
      <w:r w:rsidRPr="00997B11">
        <w:rPr>
          <w:rStyle w:val="Hyperlink"/>
          <w:color w:val="auto"/>
          <w:sz w:val="22"/>
          <w:u w:val="none"/>
        </w:rPr>
        <w:t>%CC%83es-Preparato%CC%81rias-v.-mai-2016-1.pdf</w:t>
      </w:r>
      <w:r w:rsidR="00B751A2">
        <w:rPr>
          <w:rStyle w:val="Hyperlink"/>
          <w:color w:val="auto"/>
          <w:sz w:val="22"/>
          <w:u w:val="none"/>
        </w:rPr>
        <w:t>.</w:t>
      </w:r>
      <w:r w:rsidRPr="00997B11">
        <w:rPr>
          <w:rStyle w:val="Hyperlink"/>
          <w:color w:val="auto"/>
          <w:sz w:val="22"/>
          <w:u w:val="none"/>
        </w:rPr>
        <w:t xml:space="preserve"> </w:t>
      </w:r>
      <w:r w:rsidRPr="00F321E4">
        <w:rPr>
          <w:sz w:val="22"/>
        </w:rPr>
        <w:t xml:space="preserve">Acesso em: </w:t>
      </w:r>
      <w:r w:rsidR="00997B11">
        <w:rPr>
          <w:sz w:val="22"/>
        </w:rPr>
        <w:t xml:space="preserve">11 set. </w:t>
      </w:r>
      <w:r>
        <w:rPr>
          <w:sz w:val="22"/>
        </w:rPr>
        <w:t>2019.</w:t>
      </w:r>
    </w:p>
    <w:p w:rsidR="0002613B" w:rsidRDefault="0002613B" w:rsidP="00F321E4">
      <w:pPr>
        <w:spacing w:after="0" w:line="360" w:lineRule="auto"/>
        <w:ind w:left="10" w:right="5"/>
        <w:jc w:val="both"/>
        <w:rPr>
          <w:sz w:val="22"/>
        </w:rPr>
      </w:pPr>
    </w:p>
    <w:p w:rsidR="00A37635" w:rsidRPr="0002613B" w:rsidRDefault="006166BA" w:rsidP="00F321E4">
      <w:pPr>
        <w:spacing w:after="0" w:line="360" w:lineRule="auto"/>
        <w:ind w:left="10" w:right="5"/>
        <w:jc w:val="both"/>
        <w:rPr>
          <w:b/>
          <w:sz w:val="22"/>
        </w:rPr>
      </w:pPr>
      <w:r>
        <w:rPr>
          <w:b/>
          <w:sz w:val="22"/>
        </w:rPr>
        <w:t>2.9</w:t>
      </w:r>
      <w:r w:rsidR="0002613B" w:rsidRPr="0002613B">
        <w:rPr>
          <w:b/>
          <w:sz w:val="22"/>
        </w:rPr>
        <w:t xml:space="preserve"> </w:t>
      </w:r>
      <w:r w:rsidR="005511A9" w:rsidRPr="0002613B">
        <w:rPr>
          <w:b/>
          <w:sz w:val="22"/>
        </w:rPr>
        <w:t>Processo de Elaboração do Projeto</w:t>
      </w:r>
    </w:p>
    <w:p w:rsidR="00B751A2" w:rsidRDefault="005511A9" w:rsidP="002C3F37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 xml:space="preserve">A Pró-reitoria de Extensão identificou a necessidade de apresentar uma proposta metodológica, com foco na aproximação do IFSP com a comunidade, para subsidiar a ação dos </w:t>
      </w:r>
      <w:r w:rsidR="00B7525C">
        <w:rPr>
          <w:sz w:val="22"/>
        </w:rPr>
        <w:t>câmpus</w:t>
      </w:r>
      <w:r w:rsidRPr="00F321E4">
        <w:rPr>
          <w:sz w:val="22"/>
        </w:rPr>
        <w:t xml:space="preserve"> na promoção desse relacionamento com os setores da sociedade, de modo a identificar as demandas reais para as ações da instituição. Com o processo de Creditação da Extensão no IFSP, esse mapeamento tornou-se ainda mais importante para a elaboração de projetos extensionistas no âmbito do </w:t>
      </w:r>
      <w:proofErr w:type="spellStart"/>
      <w:r w:rsidRPr="00F321E4">
        <w:rPr>
          <w:sz w:val="22"/>
        </w:rPr>
        <w:t>câmpus</w:t>
      </w:r>
      <w:proofErr w:type="spellEnd"/>
      <w:r w:rsidRPr="00F321E4">
        <w:rPr>
          <w:sz w:val="22"/>
        </w:rPr>
        <w:t>.</w:t>
      </w:r>
    </w:p>
    <w:p w:rsidR="002C3F37" w:rsidRDefault="002C3F37" w:rsidP="002C3F37">
      <w:pPr>
        <w:spacing w:after="0" w:line="360" w:lineRule="auto"/>
        <w:ind w:left="10" w:right="5"/>
        <w:jc w:val="both"/>
        <w:rPr>
          <w:sz w:val="22"/>
        </w:rPr>
      </w:pPr>
    </w:p>
    <w:p w:rsidR="00A37635" w:rsidRPr="00F321E4" w:rsidRDefault="00F321E4" w:rsidP="002D15BB">
      <w:pPr>
        <w:pStyle w:val="Ttulo2"/>
        <w:spacing w:after="0" w:line="360" w:lineRule="auto"/>
        <w:ind w:left="-5"/>
        <w:jc w:val="both"/>
        <w:rPr>
          <w:sz w:val="22"/>
        </w:rPr>
      </w:pPr>
      <w:r>
        <w:rPr>
          <w:sz w:val="22"/>
        </w:rPr>
        <w:t>2.</w:t>
      </w:r>
      <w:r w:rsidR="006166BA">
        <w:rPr>
          <w:sz w:val="22"/>
        </w:rPr>
        <w:t>10</w:t>
      </w:r>
      <w:r>
        <w:rPr>
          <w:sz w:val="22"/>
        </w:rPr>
        <w:t xml:space="preserve"> </w:t>
      </w:r>
      <w:r w:rsidR="005511A9" w:rsidRPr="00F321E4">
        <w:rPr>
          <w:sz w:val="22"/>
        </w:rPr>
        <w:t>Necessidade de equipamentos do Campus</w:t>
      </w:r>
    </w:p>
    <w:p w:rsidR="00F321E4" w:rsidRDefault="005511A9" w:rsidP="002D15BB">
      <w:pPr>
        <w:spacing w:after="0" w:line="360" w:lineRule="auto"/>
        <w:ind w:left="10" w:right="-1"/>
        <w:jc w:val="both"/>
        <w:rPr>
          <w:sz w:val="22"/>
        </w:rPr>
      </w:pPr>
      <w:r w:rsidRPr="00F321E4">
        <w:rPr>
          <w:sz w:val="22"/>
        </w:rPr>
        <w:t xml:space="preserve">Serão utilizados computadores, data show e veículo institucional. </w:t>
      </w:r>
    </w:p>
    <w:p w:rsidR="0002613B" w:rsidRDefault="0002613B" w:rsidP="002D15BB">
      <w:pPr>
        <w:spacing w:after="0" w:line="360" w:lineRule="auto"/>
        <w:ind w:left="10" w:right="-1"/>
        <w:jc w:val="both"/>
        <w:rPr>
          <w:b/>
          <w:sz w:val="22"/>
        </w:rPr>
      </w:pPr>
    </w:p>
    <w:p w:rsidR="002C3F37" w:rsidRDefault="002C3F37" w:rsidP="002D15BB">
      <w:pPr>
        <w:spacing w:after="0" w:line="360" w:lineRule="auto"/>
        <w:ind w:left="10" w:right="-1"/>
        <w:jc w:val="both"/>
        <w:rPr>
          <w:b/>
          <w:sz w:val="22"/>
        </w:rPr>
      </w:pPr>
    </w:p>
    <w:p w:rsidR="00A37635" w:rsidRPr="0002613B" w:rsidRDefault="00F321E4" w:rsidP="002D15BB">
      <w:pPr>
        <w:spacing w:after="0" w:line="360" w:lineRule="auto"/>
        <w:ind w:left="10" w:right="-1"/>
        <w:jc w:val="both"/>
        <w:rPr>
          <w:b/>
          <w:sz w:val="22"/>
        </w:rPr>
      </w:pPr>
      <w:r w:rsidRPr="0002613B">
        <w:rPr>
          <w:b/>
          <w:sz w:val="22"/>
        </w:rPr>
        <w:t>2.</w:t>
      </w:r>
      <w:r w:rsidR="006166BA">
        <w:rPr>
          <w:b/>
          <w:sz w:val="22"/>
        </w:rPr>
        <w:t>11</w:t>
      </w:r>
      <w:r w:rsidRPr="0002613B">
        <w:rPr>
          <w:b/>
          <w:sz w:val="22"/>
        </w:rPr>
        <w:t xml:space="preserve"> </w:t>
      </w:r>
      <w:r w:rsidR="005511A9" w:rsidRPr="0002613B">
        <w:rPr>
          <w:b/>
          <w:sz w:val="22"/>
        </w:rPr>
        <w:t xml:space="preserve">Necessidade de espaço físico </w:t>
      </w:r>
      <w:r w:rsidR="0002613B" w:rsidRPr="0002613B">
        <w:rPr>
          <w:b/>
          <w:sz w:val="22"/>
        </w:rPr>
        <w:t>d</w:t>
      </w:r>
      <w:r w:rsidR="005511A9" w:rsidRPr="0002613B">
        <w:rPr>
          <w:b/>
          <w:sz w:val="22"/>
        </w:rPr>
        <w:t>o Campus</w:t>
      </w:r>
    </w:p>
    <w:p w:rsidR="00A37635" w:rsidRPr="00F321E4" w:rsidRDefault="005511A9" w:rsidP="002D15BB">
      <w:pPr>
        <w:spacing w:after="0" w:line="360" w:lineRule="auto"/>
        <w:ind w:left="10" w:right="5"/>
        <w:jc w:val="both"/>
        <w:rPr>
          <w:sz w:val="22"/>
        </w:rPr>
      </w:pPr>
      <w:r w:rsidRPr="00F321E4">
        <w:rPr>
          <w:sz w:val="22"/>
        </w:rPr>
        <w:t>Será necessário o uso de salas e auditórios para as reuniões e eventos.</w:t>
      </w:r>
    </w:p>
    <w:p w:rsidR="0002613B" w:rsidRDefault="0002613B" w:rsidP="002D15BB">
      <w:pPr>
        <w:spacing w:after="0" w:line="360" w:lineRule="auto"/>
        <w:ind w:left="-5"/>
        <w:jc w:val="both"/>
        <w:rPr>
          <w:b/>
          <w:sz w:val="22"/>
        </w:rPr>
      </w:pPr>
    </w:p>
    <w:p w:rsidR="00A37635" w:rsidRPr="00F321E4" w:rsidRDefault="00F321E4" w:rsidP="002D15BB">
      <w:pPr>
        <w:spacing w:after="0" w:line="360" w:lineRule="auto"/>
        <w:ind w:left="-5"/>
        <w:jc w:val="both"/>
        <w:rPr>
          <w:sz w:val="22"/>
        </w:rPr>
      </w:pPr>
      <w:r>
        <w:rPr>
          <w:b/>
          <w:sz w:val="22"/>
        </w:rPr>
        <w:t>2.1</w:t>
      </w:r>
      <w:r w:rsidR="006166BA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="005511A9" w:rsidRPr="00F321E4">
        <w:rPr>
          <w:b/>
          <w:sz w:val="22"/>
        </w:rPr>
        <w:t>Recurso financeiro do Campus</w:t>
      </w:r>
    </w:p>
    <w:p w:rsidR="00A37635" w:rsidRDefault="005511A9" w:rsidP="002D15BB">
      <w:pPr>
        <w:spacing w:after="0" w:line="360" w:lineRule="auto"/>
        <w:ind w:left="0" w:firstLine="0"/>
        <w:jc w:val="both"/>
        <w:rPr>
          <w:rFonts w:eastAsia="Times New Roman"/>
          <w:sz w:val="22"/>
        </w:rPr>
      </w:pPr>
      <w:r w:rsidRPr="00F321E4">
        <w:rPr>
          <w:rFonts w:eastAsia="Times New Roman"/>
          <w:sz w:val="22"/>
        </w:rPr>
        <w:t>Não há.</w:t>
      </w:r>
    </w:p>
    <w:p w:rsidR="006166BA" w:rsidRPr="00F321E4" w:rsidRDefault="006166BA" w:rsidP="002D15BB">
      <w:pPr>
        <w:spacing w:after="0" w:line="360" w:lineRule="auto"/>
        <w:ind w:left="0" w:firstLine="0"/>
        <w:jc w:val="both"/>
        <w:rPr>
          <w:sz w:val="22"/>
        </w:rPr>
      </w:pPr>
    </w:p>
    <w:p w:rsidR="006166BA" w:rsidRDefault="006166BA" w:rsidP="006166BA">
      <w:pPr>
        <w:spacing w:after="0" w:line="360" w:lineRule="auto"/>
        <w:ind w:left="-5"/>
        <w:jc w:val="both"/>
        <w:rPr>
          <w:sz w:val="22"/>
        </w:rPr>
      </w:pPr>
      <w:r>
        <w:rPr>
          <w:b/>
          <w:sz w:val="22"/>
        </w:rPr>
        <w:t xml:space="preserve">2.13 </w:t>
      </w:r>
      <w:r w:rsidR="00FB7C4B">
        <w:rPr>
          <w:b/>
          <w:sz w:val="22"/>
        </w:rPr>
        <w:t>Metas</w:t>
      </w:r>
    </w:p>
    <w:p w:rsidR="001E7FBB" w:rsidRPr="000565D2" w:rsidRDefault="001E7FBB" w:rsidP="00A53B0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i/>
          <w:sz w:val="22"/>
        </w:rPr>
      </w:pPr>
      <w:r>
        <w:rPr>
          <w:sz w:val="22"/>
        </w:rPr>
        <w:t>Levantamento dos segmentos e org</w:t>
      </w:r>
      <w:r w:rsidR="00F51A23">
        <w:rPr>
          <w:sz w:val="22"/>
        </w:rPr>
        <w:t>a</w:t>
      </w:r>
      <w:r w:rsidR="002C3F37">
        <w:rPr>
          <w:sz w:val="22"/>
        </w:rPr>
        <w:t xml:space="preserve">nizações sociais do território </w:t>
      </w:r>
    </w:p>
    <w:p w:rsidR="00A37635" w:rsidRPr="000565D2" w:rsidRDefault="005511A9" w:rsidP="00A53B0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i/>
          <w:sz w:val="22"/>
        </w:rPr>
      </w:pPr>
      <w:r w:rsidRPr="0002613B">
        <w:rPr>
          <w:sz w:val="22"/>
        </w:rPr>
        <w:t>Visita técnica</w:t>
      </w:r>
      <w:r w:rsidR="002C3F37">
        <w:rPr>
          <w:sz w:val="22"/>
        </w:rPr>
        <w:t xml:space="preserve"> </w:t>
      </w:r>
    </w:p>
    <w:p w:rsidR="000565D2" w:rsidRPr="000565D2" w:rsidRDefault="005511A9" w:rsidP="004C2A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0565D2">
        <w:rPr>
          <w:sz w:val="22"/>
        </w:rPr>
        <w:t>Vivência</w:t>
      </w:r>
      <w:r w:rsidR="002C3F37" w:rsidRPr="000565D2">
        <w:rPr>
          <w:sz w:val="22"/>
        </w:rPr>
        <w:t xml:space="preserve"> </w:t>
      </w:r>
    </w:p>
    <w:p w:rsidR="00D04BF0" w:rsidRPr="000565D2" w:rsidRDefault="00D04BF0" w:rsidP="004C2AB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0565D2">
        <w:rPr>
          <w:sz w:val="22"/>
        </w:rPr>
        <w:t>Palestra - IFSP e desenvolvimento local: o papel da Extensão</w:t>
      </w:r>
      <w:r w:rsidR="002C3F37" w:rsidRPr="000565D2">
        <w:rPr>
          <w:sz w:val="22"/>
        </w:rPr>
        <w:t xml:space="preserve"> </w:t>
      </w:r>
    </w:p>
    <w:p w:rsidR="00A37635" w:rsidRPr="0002613B" w:rsidRDefault="002C3F37" w:rsidP="00A53B0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Encontro com a comunidade/ </w:t>
      </w:r>
      <w:r w:rsidR="005511A9" w:rsidRPr="0002613B">
        <w:rPr>
          <w:sz w:val="22"/>
        </w:rPr>
        <w:t xml:space="preserve">Conferência </w:t>
      </w:r>
      <w:r w:rsidR="00A3730C">
        <w:rPr>
          <w:sz w:val="22"/>
        </w:rPr>
        <w:t xml:space="preserve">ou Fórum </w:t>
      </w:r>
      <w:proofErr w:type="spellStart"/>
      <w:r w:rsidR="005511A9" w:rsidRPr="0002613B">
        <w:rPr>
          <w:sz w:val="22"/>
        </w:rPr>
        <w:t>Extensionista</w:t>
      </w:r>
      <w:proofErr w:type="spellEnd"/>
      <w:r w:rsidR="00A53B0A">
        <w:rPr>
          <w:sz w:val="22"/>
        </w:rPr>
        <w:t xml:space="preserve"> </w:t>
      </w:r>
    </w:p>
    <w:p w:rsidR="00A37635" w:rsidRPr="0002613B" w:rsidRDefault="005511A9" w:rsidP="00A53B0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02613B">
        <w:rPr>
          <w:sz w:val="22"/>
        </w:rPr>
        <w:t>Minuta do Relatório de Demanda</w:t>
      </w:r>
      <w:r w:rsidR="002C3F37">
        <w:rPr>
          <w:sz w:val="22"/>
        </w:rPr>
        <w:t xml:space="preserve"> </w:t>
      </w:r>
    </w:p>
    <w:p w:rsidR="00A37635" w:rsidRPr="0002613B" w:rsidRDefault="005511A9" w:rsidP="00A53B0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sz w:val="22"/>
        </w:rPr>
      </w:pPr>
      <w:r w:rsidRPr="0002613B">
        <w:rPr>
          <w:sz w:val="22"/>
        </w:rPr>
        <w:t>Devolutiva</w:t>
      </w:r>
      <w:r w:rsidR="00A53B0A">
        <w:rPr>
          <w:sz w:val="22"/>
        </w:rPr>
        <w:t xml:space="preserve"> </w:t>
      </w:r>
    </w:p>
    <w:p w:rsidR="00F321E4" w:rsidRDefault="00F321E4" w:rsidP="002D15BB">
      <w:pPr>
        <w:pStyle w:val="Ttulo1"/>
        <w:spacing w:after="0" w:line="360" w:lineRule="auto"/>
        <w:ind w:left="15"/>
        <w:jc w:val="both"/>
        <w:rPr>
          <w:sz w:val="22"/>
        </w:rPr>
      </w:pPr>
    </w:p>
    <w:p w:rsidR="00A37635" w:rsidRPr="002D15BB" w:rsidRDefault="006166BA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b/>
          <w:sz w:val="22"/>
        </w:rPr>
      </w:pPr>
      <w:r>
        <w:rPr>
          <w:b/>
          <w:sz w:val="22"/>
        </w:rPr>
        <w:t>2.14</w:t>
      </w:r>
      <w:r w:rsidR="002D15BB" w:rsidRPr="002D15BB">
        <w:rPr>
          <w:b/>
          <w:sz w:val="22"/>
        </w:rPr>
        <w:t xml:space="preserve"> Cronograma</w:t>
      </w:r>
    </w:p>
    <w:p w:rsidR="002D15BB" w:rsidRDefault="002D15BB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D15BB" w:rsidRDefault="002D15BB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D15BB" w:rsidRDefault="002D15BB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</w:pPr>
    </w:p>
    <w:p w:rsidR="00CC7777" w:rsidRDefault="00CC7777">
      <w:pPr>
        <w:spacing w:after="160" w:line="259" w:lineRule="auto"/>
        <w:ind w:left="0" w:firstLine="0"/>
        <w:rPr>
          <w:sz w:val="22"/>
        </w:rPr>
        <w:sectPr w:rsidR="00CC7777" w:rsidSect="002D15BB">
          <w:headerReference w:type="default" r:id="rId7"/>
          <w:footerReference w:type="default" r:id="rId8"/>
          <w:pgSz w:w="11906" w:h="16838"/>
          <w:pgMar w:top="1701" w:right="1134" w:bottom="1134" w:left="1701" w:header="680" w:footer="720" w:gutter="0"/>
          <w:cols w:space="720"/>
          <w:docGrid w:linePitch="204"/>
        </w:sectPr>
      </w:pPr>
      <w:bookmarkStart w:id="0" w:name="_GoBack"/>
      <w:bookmarkEnd w:id="0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3969"/>
        <w:gridCol w:w="1559"/>
        <w:gridCol w:w="709"/>
        <w:gridCol w:w="1276"/>
        <w:gridCol w:w="1240"/>
      </w:tblGrid>
      <w:tr w:rsidR="00B02841" w:rsidRPr="00B02841" w:rsidTr="00854B03">
        <w:trPr>
          <w:trHeight w:val="290"/>
        </w:trPr>
        <w:tc>
          <w:tcPr>
            <w:tcW w:w="704" w:type="dxa"/>
            <w:vMerge w:val="restart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Meta</w:t>
            </w:r>
          </w:p>
        </w:tc>
        <w:tc>
          <w:tcPr>
            <w:tcW w:w="709" w:type="dxa"/>
            <w:vMerge w:val="restart"/>
            <w:vAlign w:val="center"/>
          </w:tcPr>
          <w:p w:rsidR="002D15BB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Ativ.</w:t>
            </w:r>
          </w:p>
        </w:tc>
        <w:tc>
          <w:tcPr>
            <w:tcW w:w="3827" w:type="dxa"/>
            <w:vMerge w:val="restart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Especificação</w:t>
            </w:r>
          </w:p>
        </w:tc>
        <w:tc>
          <w:tcPr>
            <w:tcW w:w="3969" w:type="dxa"/>
            <w:vMerge w:val="restart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Indicador(</w:t>
            </w:r>
            <w:proofErr w:type="gramEnd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es) Qualitativo(s)</w:t>
            </w:r>
          </w:p>
        </w:tc>
        <w:tc>
          <w:tcPr>
            <w:tcW w:w="2268" w:type="dxa"/>
            <w:gridSpan w:val="2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 Físico</w:t>
            </w:r>
          </w:p>
        </w:tc>
        <w:tc>
          <w:tcPr>
            <w:tcW w:w="2516" w:type="dxa"/>
            <w:gridSpan w:val="2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Período de Execução</w:t>
            </w:r>
          </w:p>
        </w:tc>
      </w:tr>
      <w:tr w:rsidR="00B02841" w:rsidRPr="00B02841" w:rsidTr="00854B03">
        <w:trPr>
          <w:trHeight w:val="290"/>
        </w:trPr>
        <w:tc>
          <w:tcPr>
            <w:tcW w:w="704" w:type="dxa"/>
            <w:vMerge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vMerge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vMerge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Unid.de Medida</w:t>
            </w:r>
          </w:p>
        </w:tc>
        <w:tc>
          <w:tcPr>
            <w:tcW w:w="709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Qtd.</w:t>
            </w:r>
          </w:p>
        </w:tc>
        <w:tc>
          <w:tcPr>
            <w:tcW w:w="1276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Início</w:t>
            </w:r>
          </w:p>
        </w:tc>
        <w:tc>
          <w:tcPr>
            <w:tcW w:w="1240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Término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2D15BB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e 5</w:t>
            </w:r>
          </w:p>
        </w:tc>
        <w:tc>
          <w:tcPr>
            <w:tcW w:w="709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2D15BB" w:rsidRPr="00B02841" w:rsidRDefault="002D15BB" w:rsidP="00D04BF0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 xml:space="preserve">Criar plano de comunicação em parceria com </w:t>
            </w:r>
            <w:r w:rsidR="00D04BF0">
              <w:rPr>
                <w:color w:val="auto"/>
                <w:sz w:val="20"/>
                <w:szCs w:val="20"/>
                <w:shd w:val="clear" w:color="auto" w:fill="FFFFFF"/>
              </w:rPr>
              <w:t>o Comunicador</w:t>
            </w:r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>câmpus</w:t>
            </w:r>
            <w:proofErr w:type="spellEnd"/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69" w:type="dxa"/>
            <w:vAlign w:val="center"/>
          </w:tcPr>
          <w:p w:rsidR="002D15BB" w:rsidRPr="00B02841" w:rsidRDefault="002D15BB" w:rsidP="006C73BF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>(1) Elaboração e aceite de materiais de divulgação e execução de plano de comunicação</w:t>
            </w:r>
            <w:r w:rsidR="006C73BF">
              <w:rPr>
                <w:color w:val="auto"/>
                <w:sz w:val="20"/>
                <w:szCs w:val="20"/>
                <w:shd w:val="clear" w:color="auto" w:fill="FFFFFF"/>
              </w:rPr>
              <w:t>;</w:t>
            </w:r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 xml:space="preserve"> (2) participação em cada evento e total do projeto.</w:t>
            </w:r>
          </w:p>
        </w:tc>
        <w:tc>
          <w:tcPr>
            <w:tcW w:w="1559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  <w:shd w:val="clear" w:color="auto" w:fill="FFFFFF"/>
              </w:rPr>
              <w:t>Plano de comunicação</w:t>
            </w:r>
          </w:p>
        </w:tc>
        <w:tc>
          <w:tcPr>
            <w:tcW w:w="709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D15BB" w:rsidRPr="00B02841" w:rsidRDefault="00D04BF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20</w:t>
            </w:r>
            <w:r w:rsidR="002D15BB" w:rsidRPr="00B02841">
              <w:rPr>
                <w:color w:val="auto"/>
                <w:sz w:val="20"/>
                <w:szCs w:val="20"/>
                <w:shd w:val="clear" w:color="auto" w:fill="FFFFFF"/>
              </w:rPr>
              <w:t>/09/2019</w:t>
            </w:r>
          </w:p>
        </w:tc>
        <w:tc>
          <w:tcPr>
            <w:tcW w:w="1240" w:type="dxa"/>
            <w:vAlign w:val="center"/>
          </w:tcPr>
          <w:p w:rsidR="002D15BB" w:rsidRPr="00B02841" w:rsidRDefault="00D04BF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04/10</w:t>
            </w:r>
            <w:r w:rsidR="002D15BB" w:rsidRPr="00B02841">
              <w:rPr>
                <w:color w:val="auto"/>
                <w:sz w:val="20"/>
                <w:szCs w:val="20"/>
                <w:shd w:val="clear" w:color="auto" w:fill="FFFFFF"/>
              </w:rPr>
              <w:t>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2D15BB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e 5</w:t>
            </w:r>
          </w:p>
        </w:tc>
        <w:tc>
          <w:tcPr>
            <w:tcW w:w="709" w:type="dxa"/>
            <w:vAlign w:val="center"/>
          </w:tcPr>
          <w:p w:rsidR="002D15BB" w:rsidRPr="00B02841" w:rsidRDefault="002D15BB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2D15BB" w:rsidRPr="00B02841" w:rsidRDefault="002D15BB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Definir sistema para gestão do</w:t>
            </w:r>
            <w:r w:rsidR="006C73BF">
              <w:rPr>
                <w:color w:val="auto"/>
                <w:sz w:val="20"/>
                <w:szCs w:val="20"/>
              </w:rPr>
              <w:t>s</w:t>
            </w:r>
            <w:r w:rsidRPr="00B02841">
              <w:rPr>
                <w:color w:val="auto"/>
                <w:sz w:val="20"/>
                <w:szCs w:val="20"/>
              </w:rPr>
              <w:t xml:space="preserve"> evento</w:t>
            </w:r>
            <w:r w:rsidR="006C73BF">
              <w:rPr>
                <w:color w:val="auto"/>
                <w:sz w:val="20"/>
                <w:szCs w:val="20"/>
              </w:rPr>
              <w:t>s</w:t>
            </w:r>
            <w:r w:rsidRPr="00B02841">
              <w:rPr>
                <w:color w:val="auto"/>
                <w:sz w:val="20"/>
                <w:szCs w:val="20"/>
              </w:rPr>
              <w:t xml:space="preserve"> (sugestão: even3)</w:t>
            </w:r>
          </w:p>
        </w:tc>
        <w:tc>
          <w:tcPr>
            <w:tcW w:w="3969" w:type="dxa"/>
            <w:vAlign w:val="center"/>
          </w:tcPr>
          <w:p w:rsidR="002D15BB" w:rsidRPr="00B02841" w:rsidRDefault="002D15BB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Eficácia do software para organização do evento</w:t>
            </w:r>
          </w:p>
        </w:tc>
        <w:tc>
          <w:tcPr>
            <w:tcW w:w="1559" w:type="dxa"/>
            <w:vAlign w:val="center"/>
          </w:tcPr>
          <w:p w:rsidR="002D15BB" w:rsidRPr="00B02841" w:rsidRDefault="002D15BB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Software</w:t>
            </w:r>
          </w:p>
        </w:tc>
        <w:tc>
          <w:tcPr>
            <w:tcW w:w="709" w:type="dxa"/>
            <w:vAlign w:val="center"/>
          </w:tcPr>
          <w:p w:rsidR="002D15BB" w:rsidRPr="00B02841" w:rsidRDefault="002D15BB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D15BB" w:rsidRPr="00B02841" w:rsidRDefault="00D04BF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2D15BB" w:rsidRPr="00B02841">
              <w:rPr>
                <w:color w:val="auto"/>
                <w:sz w:val="20"/>
                <w:szCs w:val="20"/>
              </w:rPr>
              <w:t>/09/2019</w:t>
            </w:r>
          </w:p>
        </w:tc>
        <w:tc>
          <w:tcPr>
            <w:tcW w:w="1240" w:type="dxa"/>
            <w:vAlign w:val="center"/>
          </w:tcPr>
          <w:p w:rsidR="002D15BB" w:rsidRPr="00B02841" w:rsidRDefault="00D04BF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03/10</w:t>
            </w:r>
            <w:r w:rsidR="002D15BB"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e 5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Definir data dos eventos previstos no projeto, em consonância com os períodos indicados no cronograma.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Aceite da Coordenadoria de Extensão.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Análise de relatório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D04BF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B02841" w:rsidRPr="00B02841">
              <w:rPr>
                <w:color w:val="auto"/>
                <w:sz w:val="20"/>
                <w:szCs w:val="20"/>
              </w:rPr>
              <w:t>/09/2019</w:t>
            </w:r>
          </w:p>
        </w:tc>
        <w:tc>
          <w:tcPr>
            <w:tcW w:w="1240" w:type="dxa"/>
            <w:vAlign w:val="center"/>
          </w:tcPr>
          <w:p w:rsidR="00B02841" w:rsidRPr="00B02841" w:rsidRDefault="00D04BF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27/09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e 5</w:t>
            </w:r>
          </w:p>
        </w:tc>
        <w:tc>
          <w:tcPr>
            <w:tcW w:w="709" w:type="dxa"/>
            <w:vAlign w:val="center"/>
          </w:tcPr>
          <w:p w:rsidR="00B02841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B02841" w:rsidRPr="00B02841" w:rsidRDefault="006C73BF" w:rsidP="006C73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Convidar palestrantes e colaboradores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Confirmação de palestrante extensionista do câmpus e de representante da sociedade participante de projeto de Extensão desenvolvido pelo câmpus.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Confirmação de participação de palestrante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01/10/2019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13/10/2019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e 5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6C73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Contatar, por telef</w:t>
            </w:r>
            <w:r w:rsidR="006C73BF">
              <w:rPr>
                <w:color w:val="auto"/>
                <w:sz w:val="20"/>
                <w:szCs w:val="20"/>
              </w:rPr>
              <w:t>one</w:t>
            </w:r>
            <w:r w:rsidRPr="00B02841">
              <w:rPr>
                <w:color w:val="auto"/>
                <w:sz w:val="20"/>
                <w:szCs w:val="20"/>
              </w:rPr>
              <w:t xml:space="preserve"> ou presencialmente, pelo menos, 50 potenciais parceiros identificados para apresentação do IFSP e do câmpus e convite para a palestra.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Aceite, pela Coordenadoria de Extensão, de relatório contendo (1) nome da instituição, (2) setor de atuação, (3) nome do contato, (4) telefone, (5) e-mail e (6) nível de interesse em desenvolver ações com o IFSP.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01/10/2019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15/10/2019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Realizar palestra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Pesquisa de satisfação com indicativo de interesse em desenvolver projetos em parceria com IFSP.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Palestra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17/10/2019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21/10/2019</w:t>
            </w:r>
          </w:p>
        </w:tc>
      </w:tr>
    </w:tbl>
    <w:p w:rsidR="00854B03" w:rsidRDefault="00854B03"/>
    <w:p w:rsidR="00854B03" w:rsidRDefault="00854B03"/>
    <w:p w:rsidR="00854B03" w:rsidRDefault="00854B03"/>
    <w:p w:rsidR="00854B03" w:rsidRDefault="00854B03"/>
    <w:p w:rsidR="00CC7777" w:rsidRDefault="00CC7777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3969"/>
        <w:gridCol w:w="1559"/>
        <w:gridCol w:w="709"/>
        <w:gridCol w:w="1276"/>
        <w:gridCol w:w="1240"/>
      </w:tblGrid>
      <w:tr w:rsidR="00854B03" w:rsidRPr="00B02841" w:rsidTr="0061627C">
        <w:tc>
          <w:tcPr>
            <w:tcW w:w="704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Meta</w:t>
            </w:r>
          </w:p>
        </w:tc>
        <w:tc>
          <w:tcPr>
            <w:tcW w:w="709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Ativ.</w:t>
            </w:r>
          </w:p>
        </w:tc>
        <w:tc>
          <w:tcPr>
            <w:tcW w:w="3827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Especificação</w:t>
            </w:r>
          </w:p>
        </w:tc>
        <w:tc>
          <w:tcPr>
            <w:tcW w:w="3969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Indicador(</w:t>
            </w:r>
            <w:proofErr w:type="gramEnd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es) Qualitativo(s)</w:t>
            </w:r>
          </w:p>
        </w:tc>
        <w:tc>
          <w:tcPr>
            <w:tcW w:w="2268" w:type="dxa"/>
            <w:gridSpan w:val="2"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 Físico</w:t>
            </w:r>
          </w:p>
        </w:tc>
        <w:tc>
          <w:tcPr>
            <w:tcW w:w="2516" w:type="dxa"/>
            <w:gridSpan w:val="2"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Período de Execução</w:t>
            </w:r>
          </w:p>
        </w:tc>
      </w:tr>
      <w:tr w:rsidR="00854B03" w:rsidRPr="00B02841" w:rsidTr="00854B03">
        <w:tc>
          <w:tcPr>
            <w:tcW w:w="704" w:type="dxa"/>
            <w:vMerge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Unid.de Medida</w:t>
            </w:r>
          </w:p>
        </w:tc>
        <w:tc>
          <w:tcPr>
            <w:tcW w:w="709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Qtd.</w:t>
            </w:r>
          </w:p>
        </w:tc>
        <w:tc>
          <w:tcPr>
            <w:tcW w:w="1276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Início</w:t>
            </w:r>
          </w:p>
        </w:tc>
        <w:tc>
          <w:tcPr>
            <w:tcW w:w="1240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Término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  <w:r w:rsidR="005D31C7">
              <w:rPr>
                <w:color w:val="auto"/>
                <w:sz w:val="20"/>
                <w:szCs w:val="20"/>
              </w:rPr>
              <w:t>,</w:t>
            </w:r>
            <w:r w:rsidR="00097F70">
              <w:rPr>
                <w:color w:val="auto"/>
                <w:sz w:val="20"/>
                <w:szCs w:val="20"/>
              </w:rPr>
              <w:t xml:space="preserve"> 2, </w:t>
            </w:r>
            <w:r w:rsidR="005D31C7">
              <w:rPr>
                <w:color w:val="auto"/>
                <w:sz w:val="20"/>
                <w:szCs w:val="20"/>
              </w:rPr>
              <w:t>3</w:t>
            </w:r>
            <w:r w:rsidR="00097F70">
              <w:rPr>
                <w:color w:val="auto"/>
                <w:sz w:val="20"/>
                <w:szCs w:val="20"/>
              </w:rPr>
              <w:t>, 4 e 5</w:t>
            </w:r>
          </w:p>
        </w:tc>
        <w:tc>
          <w:tcPr>
            <w:tcW w:w="709" w:type="dxa"/>
            <w:vAlign w:val="center"/>
          </w:tcPr>
          <w:p w:rsidR="00B02841" w:rsidRPr="00B02841" w:rsidRDefault="005D31C7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Pesquisar instituições ou organizações públicas ou privadas, associações, movimentos sociais, lideranças, coletivos entre outros que atuem no entorno do câmpus.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Aceite, pela Coordenadoria de Extensão, de relatório contendo, no mínimo, (1) nome da instituição, (2) setor de atuação, (3) nome do contato, (4) telefone e (5) e-mail.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B02841" w:rsidRPr="00B02841">
              <w:rPr>
                <w:color w:val="auto"/>
                <w:sz w:val="20"/>
                <w:szCs w:val="20"/>
              </w:rPr>
              <w:t>/09/2019</w:t>
            </w:r>
          </w:p>
        </w:tc>
        <w:tc>
          <w:tcPr>
            <w:tcW w:w="1240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="00B02841" w:rsidRPr="00B02841">
              <w:rPr>
                <w:color w:val="auto"/>
                <w:sz w:val="20"/>
                <w:szCs w:val="20"/>
              </w:rPr>
              <w:t>/09/2019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Selecionar potencial parceiro, preferencialmente, organização ou associações que dialoguem com arranjo produtivo local.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Aceite pelo potencial parceiro.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Agendamento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20/09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  <w:tc>
          <w:tcPr>
            <w:tcW w:w="1240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30/09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Desenvolvimento de roteiro da visita técnica.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 xml:space="preserve">Aceite de roteiro da visita técnica pela instituição parceira e pela </w:t>
            </w:r>
            <w:proofErr w:type="spellStart"/>
            <w:r w:rsidR="005D31C7">
              <w:rPr>
                <w:color w:val="auto"/>
                <w:sz w:val="20"/>
                <w:szCs w:val="20"/>
              </w:rPr>
              <w:t>Cex</w:t>
            </w:r>
            <w:proofErr w:type="spellEnd"/>
            <w:r w:rsidR="005D31C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Roteiro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</w:t>
            </w:r>
            <w:r w:rsidR="00B02841" w:rsidRPr="00B02841">
              <w:rPr>
                <w:color w:val="auto"/>
                <w:sz w:val="20"/>
                <w:szCs w:val="20"/>
              </w:rPr>
              <w:t>/10/2019</w:t>
            </w:r>
          </w:p>
        </w:tc>
        <w:tc>
          <w:tcPr>
            <w:tcW w:w="1240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</w:t>
            </w:r>
            <w:r w:rsidR="00B02841" w:rsidRPr="00B02841">
              <w:rPr>
                <w:color w:val="auto"/>
                <w:sz w:val="20"/>
                <w:szCs w:val="20"/>
              </w:rPr>
              <w:t>/10/2019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Realização da visita técnica.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 com base no roteiro da visita técnica, incluindo indicativo de potenciais projetos de extensão.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Visita técnica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08/10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  <w:tc>
          <w:tcPr>
            <w:tcW w:w="1240" w:type="dxa"/>
            <w:vAlign w:val="center"/>
          </w:tcPr>
          <w:p w:rsidR="00B02841" w:rsidRPr="00B02841" w:rsidRDefault="005D31C7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31/10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5D31C7" w:rsidRPr="00B02841" w:rsidTr="00854B03">
        <w:tc>
          <w:tcPr>
            <w:tcW w:w="704" w:type="dxa"/>
            <w:vAlign w:val="center"/>
          </w:tcPr>
          <w:p w:rsidR="005D31C7" w:rsidRPr="00B02841" w:rsidRDefault="005D31C7" w:rsidP="005D31C7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D31C7" w:rsidRPr="00B02841" w:rsidRDefault="005D31C7" w:rsidP="005D31C7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5D31C7" w:rsidRPr="00B02841" w:rsidRDefault="005D31C7" w:rsidP="005D31C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Selecionar potencial parceiro, preferencialmente, organização ou associações que dialoguem com arranjo produtivo local.</w:t>
            </w:r>
          </w:p>
        </w:tc>
        <w:tc>
          <w:tcPr>
            <w:tcW w:w="396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Aceite pelo potencial parceiro.</w:t>
            </w:r>
          </w:p>
        </w:tc>
        <w:tc>
          <w:tcPr>
            <w:tcW w:w="155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Agendamento</w:t>
            </w:r>
          </w:p>
        </w:tc>
        <w:tc>
          <w:tcPr>
            <w:tcW w:w="70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20/09</w:t>
            </w:r>
            <w:r w:rsidRPr="00B02841">
              <w:rPr>
                <w:color w:val="auto"/>
                <w:sz w:val="20"/>
                <w:szCs w:val="20"/>
              </w:rPr>
              <w:t>/2019</w:t>
            </w:r>
          </w:p>
        </w:tc>
        <w:tc>
          <w:tcPr>
            <w:tcW w:w="1240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30/09</w:t>
            </w:r>
            <w:r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5D31C7" w:rsidRPr="00B02841" w:rsidTr="00854B03">
        <w:tc>
          <w:tcPr>
            <w:tcW w:w="704" w:type="dxa"/>
            <w:vAlign w:val="center"/>
          </w:tcPr>
          <w:p w:rsidR="005D31C7" w:rsidRPr="00B02841" w:rsidRDefault="005D31C7" w:rsidP="005D31C7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D31C7" w:rsidRPr="00B02841" w:rsidRDefault="005D31C7" w:rsidP="005D31C7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5D31C7" w:rsidRPr="00B02841" w:rsidRDefault="005D31C7" w:rsidP="005D31C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Desenvolvimento de roteiro de vivência.</w:t>
            </w:r>
          </w:p>
        </w:tc>
        <w:tc>
          <w:tcPr>
            <w:tcW w:w="396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Aceite de roteiro da vivência pela instituição parceira e pela Pró-reitoria de Extensão.</w:t>
            </w:r>
          </w:p>
        </w:tc>
        <w:tc>
          <w:tcPr>
            <w:tcW w:w="155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Roteiro</w:t>
            </w:r>
          </w:p>
        </w:tc>
        <w:tc>
          <w:tcPr>
            <w:tcW w:w="70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</w:t>
            </w:r>
            <w:r w:rsidRPr="00B02841">
              <w:rPr>
                <w:color w:val="auto"/>
                <w:sz w:val="20"/>
                <w:szCs w:val="20"/>
              </w:rPr>
              <w:t>/10/2019</w:t>
            </w:r>
          </w:p>
        </w:tc>
        <w:tc>
          <w:tcPr>
            <w:tcW w:w="1240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</w:t>
            </w:r>
            <w:r w:rsidRPr="00B02841">
              <w:rPr>
                <w:color w:val="auto"/>
                <w:sz w:val="20"/>
                <w:szCs w:val="20"/>
              </w:rPr>
              <w:t>/10/2019</w:t>
            </w:r>
          </w:p>
        </w:tc>
      </w:tr>
      <w:tr w:rsidR="005D31C7" w:rsidRPr="00B02841" w:rsidTr="00854B03">
        <w:tc>
          <w:tcPr>
            <w:tcW w:w="704" w:type="dxa"/>
            <w:vAlign w:val="center"/>
          </w:tcPr>
          <w:p w:rsidR="005D31C7" w:rsidRPr="00B02841" w:rsidRDefault="005D31C7" w:rsidP="005D31C7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D31C7" w:rsidRPr="00B02841" w:rsidRDefault="005D31C7" w:rsidP="005D31C7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5D31C7" w:rsidRPr="00B02841" w:rsidRDefault="005D31C7" w:rsidP="005D31C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Realizar vivência.</w:t>
            </w:r>
          </w:p>
        </w:tc>
        <w:tc>
          <w:tcPr>
            <w:tcW w:w="396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 com base no roteiro da vivência, incluindo indicativo de potenciais projetos de extensão.</w:t>
            </w:r>
          </w:p>
        </w:tc>
        <w:tc>
          <w:tcPr>
            <w:tcW w:w="155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Vivência</w:t>
            </w:r>
          </w:p>
        </w:tc>
        <w:tc>
          <w:tcPr>
            <w:tcW w:w="709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08/10</w:t>
            </w:r>
            <w:r w:rsidRPr="00B02841">
              <w:rPr>
                <w:color w:val="auto"/>
                <w:sz w:val="20"/>
                <w:szCs w:val="20"/>
              </w:rPr>
              <w:t>/2019</w:t>
            </w:r>
          </w:p>
        </w:tc>
        <w:tc>
          <w:tcPr>
            <w:tcW w:w="1240" w:type="dxa"/>
            <w:vAlign w:val="center"/>
          </w:tcPr>
          <w:p w:rsidR="005D31C7" w:rsidRPr="00B02841" w:rsidRDefault="005D31C7" w:rsidP="005D31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31/10</w:t>
            </w:r>
            <w:r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</w:tbl>
    <w:p w:rsidR="00854B03" w:rsidRDefault="00854B03"/>
    <w:p w:rsidR="00097F70" w:rsidRDefault="00097F7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3969"/>
        <w:gridCol w:w="1559"/>
        <w:gridCol w:w="709"/>
        <w:gridCol w:w="1276"/>
        <w:gridCol w:w="1240"/>
      </w:tblGrid>
      <w:tr w:rsidR="00854B03" w:rsidRPr="00B02841" w:rsidTr="0061627C">
        <w:tc>
          <w:tcPr>
            <w:tcW w:w="704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Meta</w:t>
            </w:r>
          </w:p>
        </w:tc>
        <w:tc>
          <w:tcPr>
            <w:tcW w:w="709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Ativ.</w:t>
            </w:r>
          </w:p>
        </w:tc>
        <w:tc>
          <w:tcPr>
            <w:tcW w:w="3827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Especificação</w:t>
            </w:r>
          </w:p>
        </w:tc>
        <w:tc>
          <w:tcPr>
            <w:tcW w:w="3969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Indicador(</w:t>
            </w:r>
            <w:proofErr w:type="gramEnd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es) Qualitativo(s)</w:t>
            </w:r>
          </w:p>
        </w:tc>
        <w:tc>
          <w:tcPr>
            <w:tcW w:w="2268" w:type="dxa"/>
            <w:gridSpan w:val="2"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 Físico</w:t>
            </w:r>
          </w:p>
        </w:tc>
        <w:tc>
          <w:tcPr>
            <w:tcW w:w="2516" w:type="dxa"/>
            <w:gridSpan w:val="2"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Período de Execução</w:t>
            </w:r>
          </w:p>
        </w:tc>
      </w:tr>
      <w:tr w:rsidR="00854B03" w:rsidRPr="00B02841" w:rsidTr="00854B03">
        <w:tc>
          <w:tcPr>
            <w:tcW w:w="704" w:type="dxa"/>
            <w:vMerge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54B03" w:rsidRPr="00B02841" w:rsidRDefault="00854B03" w:rsidP="00854B0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Unid.de Medida</w:t>
            </w:r>
          </w:p>
        </w:tc>
        <w:tc>
          <w:tcPr>
            <w:tcW w:w="709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Qtd.</w:t>
            </w:r>
          </w:p>
        </w:tc>
        <w:tc>
          <w:tcPr>
            <w:tcW w:w="1276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Início</w:t>
            </w:r>
          </w:p>
        </w:tc>
        <w:tc>
          <w:tcPr>
            <w:tcW w:w="1240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Término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097F7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02841" w:rsidRPr="00B02841" w:rsidRDefault="003A6A3A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B02841" w:rsidRPr="00B02841" w:rsidRDefault="00097F70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Planejar encontro</w:t>
            </w:r>
            <w:r w:rsidR="00287054">
              <w:rPr>
                <w:color w:val="auto"/>
                <w:sz w:val="20"/>
                <w:szCs w:val="20"/>
              </w:rPr>
              <w:t xml:space="preserve"> (definição de tipo</w:t>
            </w:r>
            <w:r>
              <w:rPr>
                <w:color w:val="auto"/>
                <w:sz w:val="20"/>
                <w:szCs w:val="20"/>
              </w:rPr>
              <w:t>, considerando o público</w:t>
            </w:r>
            <w:r w:rsidR="00287054">
              <w:rPr>
                <w:color w:val="auto"/>
                <w:sz w:val="20"/>
                <w:szCs w:val="20"/>
              </w:rPr>
              <w:t>) entre a comunidade interna e o APL</w:t>
            </w:r>
          </w:p>
        </w:tc>
        <w:tc>
          <w:tcPr>
            <w:tcW w:w="3969" w:type="dxa"/>
            <w:vAlign w:val="center"/>
          </w:tcPr>
          <w:p w:rsidR="00B02841" w:rsidRPr="00B02841" w:rsidRDefault="00287054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Cronograma de encontros e definição de tipo</w:t>
            </w:r>
          </w:p>
        </w:tc>
        <w:tc>
          <w:tcPr>
            <w:tcW w:w="1559" w:type="dxa"/>
            <w:vAlign w:val="center"/>
          </w:tcPr>
          <w:p w:rsidR="00B02841" w:rsidRPr="00B02841" w:rsidRDefault="00287054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Cronograma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</w:t>
            </w:r>
            <w:r w:rsidR="00287054">
              <w:rPr>
                <w:color w:val="auto"/>
                <w:sz w:val="20"/>
                <w:szCs w:val="20"/>
              </w:rPr>
              <w:t>/10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  <w:tc>
          <w:tcPr>
            <w:tcW w:w="1240" w:type="dxa"/>
            <w:vAlign w:val="center"/>
          </w:tcPr>
          <w:p w:rsidR="00B02841" w:rsidRPr="00B02841" w:rsidRDefault="00097F70" w:rsidP="00097F7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11/10</w:t>
            </w:r>
            <w:r w:rsidR="00B02841" w:rsidRPr="00B02841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C71440" w:rsidRPr="00B02841" w:rsidTr="00854B03">
        <w:tc>
          <w:tcPr>
            <w:tcW w:w="704" w:type="dxa"/>
            <w:vAlign w:val="center"/>
          </w:tcPr>
          <w:p w:rsidR="00C71440" w:rsidRPr="00B02841" w:rsidRDefault="00097F7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71440" w:rsidRPr="00B02841" w:rsidRDefault="003A6A3A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C71440" w:rsidRPr="00B02841" w:rsidRDefault="00287054" w:rsidP="00854B0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Convidar representantes da comunidade para as atividades</w:t>
            </w:r>
            <w:r w:rsidR="00097F70">
              <w:rPr>
                <w:color w:val="auto"/>
                <w:sz w:val="20"/>
                <w:szCs w:val="20"/>
              </w:rPr>
              <w:t>, utilizando todo o levantamento feito.</w:t>
            </w:r>
          </w:p>
        </w:tc>
        <w:tc>
          <w:tcPr>
            <w:tcW w:w="3969" w:type="dxa"/>
            <w:vAlign w:val="center"/>
          </w:tcPr>
          <w:p w:rsidR="00C71440" w:rsidRPr="00B02841" w:rsidRDefault="00A3730C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Confirmação de presença </w:t>
            </w:r>
          </w:p>
        </w:tc>
        <w:tc>
          <w:tcPr>
            <w:tcW w:w="1559" w:type="dxa"/>
            <w:vAlign w:val="center"/>
          </w:tcPr>
          <w:p w:rsidR="00C71440" w:rsidRPr="00B02841" w:rsidRDefault="00C7144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Cronograma</w:t>
            </w:r>
          </w:p>
        </w:tc>
        <w:tc>
          <w:tcPr>
            <w:tcW w:w="709" w:type="dxa"/>
            <w:vAlign w:val="center"/>
          </w:tcPr>
          <w:p w:rsidR="00C71440" w:rsidRPr="00B02841" w:rsidRDefault="00C7144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71440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="00287054">
              <w:rPr>
                <w:color w:val="auto"/>
                <w:sz w:val="20"/>
                <w:szCs w:val="20"/>
              </w:rPr>
              <w:t>/10</w:t>
            </w:r>
            <w:r w:rsidR="00C71440">
              <w:rPr>
                <w:color w:val="auto"/>
                <w:sz w:val="20"/>
                <w:szCs w:val="20"/>
              </w:rPr>
              <w:t>/2019</w:t>
            </w:r>
          </w:p>
        </w:tc>
        <w:tc>
          <w:tcPr>
            <w:tcW w:w="1240" w:type="dxa"/>
            <w:vAlign w:val="center"/>
          </w:tcPr>
          <w:p w:rsidR="00C71440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18/10</w:t>
            </w:r>
            <w:r w:rsidR="00C71440">
              <w:rPr>
                <w:color w:val="auto"/>
                <w:sz w:val="20"/>
                <w:szCs w:val="20"/>
              </w:rPr>
              <w:t>/2019</w:t>
            </w:r>
          </w:p>
        </w:tc>
      </w:tr>
      <w:tr w:rsidR="00097F70" w:rsidRPr="00B02841" w:rsidTr="00854B03">
        <w:tc>
          <w:tcPr>
            <w:tcW w:w="704" w:type="dxa"/>
            <w:vAlign w:val="center"/>
          </w:tcPr>
          <w:p w:rsidR="00097F70" w:rsidRDefault="00097F7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97F70" w:rsidRDefault="003A6A3A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097F70" w:rsidRDefault="00097F70" w:rsidP="00097F7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Realizar o encontro</w:t>
            </w:r>
          </w:p>
        </w:tc>
        <w:tc>
          <w:tcPr>
            <w:tcW w:w="3969" w:type="dxa"/>
            <w:vAlign w:val="center"/>
          </w:tcPr>
          <w:p w:rsidR="00097F70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Número de representantes presentes</w:t>
            </w:r>
          </w:p>
        </w:tc>
        <w:tc>
          <w:tcPr>
            <w:tcW w:w="1559" w:type="dxa"/>
            <w:vAlign w:val="center"/>
          </w:tcPr>
          <w:p w:rsidR="00097F70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Lista de presença</w:t>
            </w:r>
          </w:p>
        </w:tc>
        <w:tc>
          <w:tcPr>
            <w:tcW w:w="709" w:type="dxa"/>
            <w:vAlign w:val="center"/>
          </w:tcPr>
          <w:p w:rsidR="00097F70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97F70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28/10/2019</w:t>
            </w:r>
          </w:p>
        </w:tc>
        <w:tc>
          <w:tcPr>
            <w:tcW w:w="1240" w:type="dxa"/>
            <w:vAlign w:val="center"/>
          </w:tcPr>
          <w:p w:rsidR="00097F70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08/11/2019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097F7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02841" w:rsidRPr="00B02841" w:rsidRDefault="003A6A3A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B02841" w:rsidRPr="00B02841" w:rsidRDefault="00D04EB4" w:rsidP="00D04EB4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Dividir grupos de trabalho</w:t>
            </w:r>
            <w:r w:rsidR="00B02841" w:rsidRPr="00B02841">
              <w:rPr>
                <w:color w:val="auto"/>
                <w:sz w:val="20"/>
                <w:szCs w:val="20"/>
              </w:rPr>
              <w:t xml:space="preserve"> contemplando</w:t>
            </w:r>
            <w:r>
              <w:rPr>
                <w:color w:val="auto"/>
                <w:sz w:val="20"/>
                <w:szCs w:val="20"/>
              </w:rPr>
              <w:t xml:space="preserve"> as oito </w:t>
            </w:r>
            <w:r w:rsidR="00B02841" w:rsidRPr="00B02841">
              <w:rPr>
                <w:color w:val="auto"/>
                <w:sz w:val="20"/>
                <w:szCs w:val="20"/>
              </w:rPr>
              <w:t>áreas temáticas da Extensão.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Relatoria do GT com levantamento de, no mínimo, 3 demandas por área temática.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02841">
              <w:rPr>
                <w:color w:val="auto"/>
                <w:sz w:val="20"/>
                <w:szCs w:val="20"/>
              </w:rPr>
              <w:t>GTs</w:t>
            </w:r>
            <w:proofErr w:type="spellEnd"/>
          </w:p>
        </w:tc>
        <w:tc>
          <w:tcPr>
            <w:tcW w:w="709" w:type="dxa"/>
            <w:vAlign w:val="center"/>
          </w:tcPr>
          <w:p w:rsidR="00B02841" w:rsidRPr="00B02841" w:rsidRDefault="00D04EB4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02841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</w:t>
            </w:r>
            <w:r w:rsidR="00B02841" w:rsidRPr="00B02841">
              <w:rPr>
                <w:color w:val="auto"/>
                <w:sz w:val="20"/>
                <w:szCs w:val="20"/>
              </w:rPr>
              <w:t>/11/2019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24/11/2019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097F7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02841" w:rsidRPr="00B02841" w:rsidRDefault="003A6A3A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 xml:space="preserve">Realizar discussões nos </w:t>
            </w:r>
            <w:proofErr w:type="spellStart"/>
            <w:r w:rsidRPr="00B02841">
              <w:rPr>
                <w:color w:val="auto"/>
                <w:sz w:val="20"/>
                <w:szCs w:val="20"/>
              </w:rPr>
              <w:t>GTs</w:t>
            </w:r>
            <w:proofErr w:type="spellEnd"/>
          </w:p>
        </w:tc>
        <w:tc>
          <w:tcPr>
            <w:tcW w:w="3969" w:type="dxa"/>
            <w:vAlign w:val="center"/>
          </w:tcPr>
          <w:p w:rsidR="00B02841" w:rsidRPr="00B02841" w:rsidRDefault="00B02841" w:rsidP="00A3730C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Demandas aceitas na apresentação de cada área temática.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</w:t>
            </w:r>
          </w:p>
        </w:tc>
        <w:tc>
          <w:tcPr>
            <w:tcW w:w="709" w:type="dxa"/>
            <w:vAlign w:val="center"/>
          </w:tcPr>
          <w:p w:rsidR="00B02841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02841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</w:t>
            </w:r>
            <w:r w:rsidR="00B02841" w:rsidRPr="00B02841">
              <w:rPr>
                <w:color w:val="auto"/>
                <w:sz w:val="20"/>
                <w:szCs w:val="20"/>
              </w:rPr>
              <w:t>/11/2019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24/11/2019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097F70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02841" w:rsidRPr="00B02841" w:rsidRDefault="003A6A3A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 xml:space="preserve">Reunir </w:t>
            </w:r>
            <w:proofErr w:type="spellStart"/>
            <w:r w:rsidRPr="00B02841">
              <w:rPr>
                <w:color w:val="auto"/>
                <w:sz w:val="20"/>
                <w:szCs w:val="20"/>
              </w:rPr>
              <w:t>GTs</w:t>
            </w:r>
            <w:proofErr w:type="spellEnd"/>
            <w:r w:rsidRPr="00B02841">
              <w:rPr>
                <w:color w:val="auto"/>
                <w:sz w:val="20"/>
                <w:szCs w:val="20"/>
              </w:rPr>
              <w:t xml:space="preserve"> para apresentação de demandas temáticas.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Demandas aprovadas</w:t>
            </w:r>
            <w:r w:rsidR="00A3730C">
              <w:rPr>
                <w:color w:val="auto"/>
                <w:sz w:val="20"/>
                <w:szCs w:val="20"/>
              </w:rPr>
              <w:t xml:space="preserve"> com indicação de possíveis ações do </w:t>
            </w:r>
            <w:proofErr w:type="spellStart"/>
            <w:r w:rsidR="00A3730C">
              <w:rPr>
                <w:color w:val="auto"/>
                <w:sz w:val="20"/>
                <w:szCs w:val="20"/>
              </w:rPr>
              <w:t>câmpus</w:t>
            </w:r>
            <w:proofErr w:type="spellEnd"/>
            <w:r w:rsidRPr="00B0284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Reunião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097F70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</w:t>
            </w:r>
            <w:r w:rsidR="00B02841" w:rsidRPr="00B02841">
              <w:rPr>
                <w:color w:val="auto"/>
                <w:sz w:val="20"/>
                <w:szCs w:val="20"/>
              </w:rPr>
              <w:t>/11/2019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24/11/2019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097F70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02841" w:rsidRPr="00B02841" w:rsidRDefault="003A6A3A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Criar Comissão de Elaboração da Minuta do Relatório de Demanda - Extensão.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Participação de representantes de docentes, técnico-administrativos, discentes e da comunidade externa.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Comissão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17/11/2019</w:t>
            </w:r>
          </w:p>
        </w:tc>
        <w:tc>
          <w:tcPr>
            <w:tcW w:w="1240" w:type="dxa"/>
            <w:vAlign w:val="center"/>
          </w:tcPr>
          <w:p w:rsidR="00B02841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  <w:r w:rsidR="00B02841" w:rsidRPr="00B02841">
              <w:rPr>
                <w:color w:val="auto"/>
                <w:sz w:val="20"/>
                <w:szCs w:val="20"/>
              </w:rPr>
              <w:t>/11/2019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097F70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02841" w:rsidRPr="00B02841" w:rsidRDefault="003A6A3A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Elaborar o Relatório de Demandas - Extensão.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Quantidade de demandas levantadas nas etapas anteriores contempladas no relatório de demandas e aceite do Conselho de Câmpus e da PRX.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 de demandas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25/11/2019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05/12/2019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F51A23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Envio de Minuta do Relatório de Demanda - Extensão para instituições identificadas em todas as etapas anteriores.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Contribuições recebidas ou discutidas nas conferências.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Envio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06/12/2019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06/12/2019</w:t>
            </w:r>
          </w:p>
        </w:tc>
      </w:tr>
    </w:tbl>
    <w:p w:rsidR="00854B03" w:rsidRDefault="00854B03"/>
    <w:p w:rsidR="00854B03" w:rsidRDefault="00854B03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3969"/>
        <w:gridCol w:w="1559"/>
        <w:gridCol w:w="709"/>
        <w:gridCol w:w="1276"/>
        <w:gridCol w:w="1240"/>
      </w:tblGrid>
      <w:tr w:rsidR="00854B03" w:rsidRPr="00B02841" w:rsidTr="0061627C">
        <w:tc>
          <w:tcPr>
            <w:tcW w:w="704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Meta</w:t>
            </w:r>
          </w:p>
        </w:tc>
        <w:tc>
          <w:tcPr>
            <w:tcW w:w="709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Ativ.</w:t>
            </w:r>
          </w:p>
        </w:tc>
        <w:tc>
          <w:tcPr>
            <w:tcW w:w="3827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Especificação</w:t>
            </w:r>
          </w:p>
        </w:tc>
        <w:tc>
          <w:tcPr>
            <w:tcW w:w="3969" w:type="dxa"/>
            <w:vMerge w:val="restart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Indicador(</w:t>
            </w:r>
            <w:proofErr w:type="gramEnd"/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es) Qualitativo(s)</w:t>
            </w:r>
          </w:p>
        </w:tc>
        <w:tc>
          <w:tcPr>
            <w:tcW w:w="2268" w:type="dxa"/>
            <w:gridSpan w:val="2"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Indicador Físico</w:t>
            </w:r>
          </w:p>
        </w:tc>
        <w:tc>
          <w:tcPr>
            <w:tcW w:w="2516" w:type="dxa"/>
            <w:gridSpan w:val="2"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Período de Execução</w:t>
            </w:r>
          </w:p>
        </w:tc>
      </w:tr>
      <w:tr w:rsidR="00854B03" w:rsidRPr="00B02841" w:rsidTr="00854B03">
        <w:tc>
          <w:tcPr>
            <w:tcW w:w="704" w:type="dxa"/>
            <w:vMerge/>
            <w:vAlign w:val="center"/>
          </w:tcPr>
          <w:p w:rsidR="00854B03" w:rsidRPr="00B02841" w:rsidRDefault="00854B03" w:rsidP="00854B0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54B03" w:rsidRPr="00B02841" w:rsidRDefault="00854B03" w:rsidP="00854B0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Unid.de Medida</w:t>
            </w:r>
          </w:p>
        </w:tc>
        <w:tc>
          <w:tcPr>
            <w:tcW w:w="709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Qtd.</w:t>
            </w:r>
          </w:p>
        </w:tc>
        <w:tc>
          <w:tcPr>
            <w:tcW w:w="1276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Início</w:t>
            </w:r>
          </w:p>
        </w:tc>
        <w:tc>
          <w:tcPr>
            <w:tcW w:w="1240" w:type="dxa"/>
            <w:vAlign w:val="center"/>
          </w:tcPr>
          <w:p w:rsidR="00854B03" w:rsidRPr="00B02841" w:rsidRDefault="00854B03" w:rsidP="00854B03">
            <w:pPr>
              <w:tabs>
                <w:tab w:val="center" w:pos="9874"/>
              </w:tabs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Término</w:t>
            </w:r>
          </w:p>
        </w:tc>
      </w:tr>
      <w:tr w:rsidR="00F51A23" w:rsidRPr="00B02841" w:rsidTr="00854B03">
        <w:tc>
          <w:tcPr>
            <w:tcW w:w="704" w:type="dxa"/>
            <w:vAlign w:val="center"/>
          </w:tcPr>
          <w:p w:rsidR="00F51A23" w:rsidRPr="00B02841" w:rsidRDefault="00F51A23" w:rsidP="00F51A2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 xml:space="preserve">Apresentar o Relatório de Demanda - Extensão do </w:t>
            </w:r>
            <w:proofErr w:type="spellStart"/>
            <w:r w:rsidRPr="00B02841">
              <w:rPr>
                <w:color w:val="auto"/>
                <w:sz w:val="20"/>
                <w:szCs w:val="20"/>
              </w:rPr>
              <w:t>câmpus</w:t>
            </w:r>
            <w:proofErr w:type="spellEnd"/>
          </w:p>
        </w:tc>
        <w:tc>
          <w:tcPr>
            <w:tcW w:w="396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Contribuições recebidas.</w:t>
            </w:r>
          </w:p>
        </w:tc>
        <w:tc>
          <w:tcPr>
            <w:tcW w:w="155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Apresentação</w:t>
            </w:r>
          </w:p>
        </w:tc>
        <w:tc>
          <w:tcPr>
            <w:tcW w:w="70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07/12/2019</w:t>
            </w:r>
          </w:p>
        </w:tc>
        <w:tc>
          <w:tcPr>
            <w:tcW w:w="1240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14/12/2019</w:t>
            </w:r>
          </w:p>
        </w:tc>
      </w:tr>
      <w:tr w:rsidR="00F51A23" w:rsidRPr="00B02841" w:rsidTr="00854B03">
        <w:tc>
          <w:tcPr>
            <w:tcW w:w="704" w:type="dxa"/>
            <w:vAlign w:val="center"/>
          </w:tcPr>
          <w:p w:rsidR="00F51A23" w:rsidRPr="00B02841" w:rsidRDefault="00F51A23" w:rsidP="00F51A2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Abrir oportunidade para manifestações de participantes.</w:t>
            </w:r>
          </w:p>
        </w:tc>
        <w:tc>
          <w:tcPr>
            <w:tcW w:w="396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Questionamentos, sugestões e encaminhamentos incorporados no documento.</w:t>
            </w:r>
          </w:p>
        </w:tc>
        <w:tc>
          <w:tcPr>
            <w:tcW w:w="155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Manifestações</w:t>
            </w:r>
          </w:p>
        </w:tc>
        <w:tc>
          <w:tcPr>
            <w:tcW w:w="709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07/12/2019</w:t>
            </w:r>
          </w:p>
        </w:tc>
        <w:tc>
          <w:tcPr>
            <w:tcW w:w="1240" w:type="dxa"/>
            <w:vAlign w:val="center"/>
          </w:tcPr>
          <w:p w:rsidR="00F51A23" w:rsidRPr="00B02841" w:rsidRDefault="00F51A23" w:rsidP="00F51A2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14/12/2019</w:t>
            </w:r>
          </w:p>
        </w:tc>
      </w:tr>
      <w:tr w:rsidR="00B02841" w:rsidRPr="00B02841" w:rsidTr="00854B03">
        <w:tc>
          <w:tcPr>
            <w:tcW w:w="704" w:type="dxa"/>
            <w:vAlign w:val="center"/>
          </w:tcPr>
          <w:p w:rsidR="00B02841" w:rsidRPr="00B02841" w:rsidRDefault="00F51A23" w:rsidP="00854B03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Encaminhamento e conclusão.</w:t>
            </w:r>
          </w:p>
        </w:tc>
        <w:tc>
          <w:tcPr>
            <w:tcW w:w="396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Registro, leitura e aceite de encaminhamentos e conclusões acerca do documento.</w:t>
            </w:r>
          </w:p>
        </w:tc>
        <w:tc>
          <w:tcPr>
            <w:tcW w:w="155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Relatório</w:t>
            </w:r>
          </w:p>
        </w:tc>
        <w:tc>
          <w:tcPr>
            <w:tcW w:w="709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07/12/2019</w:t>
            </w:r>
          </w:p>
        </w:tc>
        <w:tc>
          <w:tcPr>
            <w:tcW w:w="1240" w:type="dxa"/>
            <w:vAlign w:val="center"/>
          </w:tcPr>
          <w:p w:rsidR="00B02841" w:rsidRPr="00B02841" w:rsidRDefault="00B02841" w:rsidP="00854B03">
            <w:pPr>
              <w:jc w:val="center"/>
              <w:rPr>
                <w:color w:val="auto"/>
                <w:sz w:val="20"/>
                <w:szCs w:val="20"/>
              </w:rPr>
            </w:pPr>
            <w:r w:rsidRPr="00B02841">
              <w:rPr>
                <w:color w:val="auto"/>
                <w:sz w:val="20"/>
                <w:szCs w:val="20"/>
              </w:rPr>
              <w:t>14/12/2019</w:t>
            </w:r>
          </w:p>
        </w:tc>
      </w:tr>
      <w:tr w:rsidR="00F51A23" w:rsidRPr="00B02841" w:rsidTr="00854B03">
        <w:tc>
          <w:tcPr>
            <w:tcW w:w="704" w:type="dxa"/>
            <w:vAlign w:val="center"/>
          </w:tcPr>
          <w:p w:rsidR="00F51A23" w:rsidRDefault="00F51A23" w:rsidP="00854B0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Elaboração de vídeo com duração de, no máximo, 5 minutos, sobre o mapeamento realizado.</w:t>
            </w:r>
          </w:p>
        </w:tc>
        <w:tc>
          <w:tcPr>
            <w:tcW w:w="3969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Clareza das informações</w:t>
            </w:r>
          </w:p>
        </w:tc>
        <w:tc>
          <w:tcPr>
            <w:tcW w:w="1559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Vídeo</w:t>
            </w:r>
          </w:p>
        </w:tc>
        <w:tc>
          <w:tcPr>
            <w:tcW w:w="709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07/12/2019</w:t>
            </w:r>
          </w:p>
        </w:tc>
        <w:tc>
          <w:tcPr>
            <w:tcW w:w="1240" w:type="dxa"/>
            <w:vAlign w:val="center"/>
          </w:tcPr>
          <w:p w:rsidR="00F51A23" w:rsidRPr="00B02841" w:rsidRDefault="00F51A23" w:rsidP="00854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20/12/2019</w:t>
            </w:r>
          </w:p>
        </w:tc>
      </w:tr>
    </w:tbl>
    <w:p w:rsidR="002D15BB" w:rsidRDefault="002D15BB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6C73BF" w:rsidRDefault="006C73BF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6C73BF" w:rsidRDefault="006C73BF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0565D2" w:rsidRDefault="000565D2" w:rsidP="0061627C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0565D2" w:rsidRDefault="000565D2" w:rsidP="0061627C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61627C" w:rsidRDefault="0061627C" w:rsidP="000565D2">
      <w:pPr>
        <w:tabs>
          <w:tab w:val="center" w:pos="9874"/>
        </w:tabs>
        <w:spacing w:after="0" w:line="240" w:lineRule="auto"/>
        <w:ind w:left="0" w:firstLine="0"/>
        <w:jc w:val="both"/>
        <w:rPr>
          <w:b/>
          <w:sz w:val="22"/>
        </w:rPr>
      </w:pPr>
      <w:r>
        <w:rPr>
          <w:b/>
          <w:sz w:val="22"/>
        </w:rPr>
        <w:t>2.15</w:t>
      </w:r>
      <w:r w:rsidRPr="002D15BB">
        <w:rPr>
          <w:b/>
          <w:sz w:val="22"/>
        </w:rPr>
        <w:t xml:space="preserve"> </w:t>
      </w:r>
      <w:r>
        <w:rPr>
          <w:b/>
          <w:sz w:val="22"/>
        </w:rPr>
        <w:t>Plano de aplicação</w:t>
      </w:r>
    </w:p>
    <w:p w:rsidR="000565D2" w:rsidRPr="000565D2" w:rsidRDefault="000565D2" w:rsidP="000565D2">
      <w:pPr>
        <w:tabs>
          <w:tab w:val="center" w:pos="9874"/>
        </w:tabs>
        <w:spacing w:after="0" w:line="240" w:lineRule="auto"/>
        <w:ind w:left="0" w:firstLine="0"/>
        <w:jc w:val="both"/>
        <w:rPr>
          <w:b/>
          <w:sz w:val="22"/>
        </w:rPr>
      </w:pPr>
    </w:p>
    <w:tbl>
      <w:tblPr>
        <w:tblW w:w="148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029"/>
        <w:gridCol w:w="1547"/>
        <w:gridCol w:w="1459"/>
        <w:gridCol w:w="3194"/>
        <w:gridCol w:w="1362"/>
      </w:tblGrid>
      <w:tr w:rsidR="0061627C" w:rsidTr="0061627C">
        <w:trPr>
          <w:trHeight w:val="211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Classificação da Despesa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Especificação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PROEX (R$)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DIGAE (R$)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Campus Proponente (R$)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Total (R$)</w:t>
            </w:r>
          </w:p>
        </w:tc>
      </w:tr>
      <w:tr w:rsidR="0061627C" w:rsidTr="0061627C">
        <w:trPr>
          <w:trHeight w:val="224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339018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Auxílio Financeiro a Estudantes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2.400,00</w:t>
            </w:r>
          </w:p>
        </w:tc>
      </w:tr>
      <w:tr w:rsidR="0061627C" w:rsidTr="0061627C">
        <w:trPr>
          <w:trHeight w:val="224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Pr="0061627C" w:rsidRDefault="0061627C" w:rsidP="0061627C">
            <w:pPr>
              <w:jc w:val="center"/>
              <w:rPr>
                <w:b/>
                <w:bCs/>
                <w:sz w:val="22"/>
              </w:rPr>
            </w:pPr>
            <w:r w:rsidRPr="0061627C">
              <w:rPr>
                <w:b/>
                <w:color w:val="333333"/>
                <w:sz w:val="20"/>
                <w:szCs w:val="20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jc w:val="right"/>
              <w:rPr>
                <w:b/>
                <w:bCs/>
                <w:sz w:val="22"/>
              </w:rPr>
            </w:pPr>
            <w:r w:rsidRPr="0061627C">
              <w:rPr>
                <w:b/>
                <w:color w:val="333333"/>
                <w:sz w:val="20"/>
                <w:szCs w:val="20"/>
              </w:rPr>
              <w:t>2.400,00</w:t>
            </w:r>
          </w:p>
        </w:tc>
      </w:tr>
    </w:tbl>
    <w:p w:rsidR="0061627C" w:rsidRDefault="0061627C">
      <w:pPr>
        <w:spacing w:after="160" w:line="259" w:lineRule="auto"/>
        <w:ind w:left="0" w:firstLine="0"/>
        <w:rPr>
          <w:sz w:val="22"/>
        </w:rPr>
      </w:pPr>
    </w:p>
    <w:p w:rsidR="0061627C" w:rsidRPr="000565D2" w:rsidRDefault="0061627C" w:rsidP="000565D2">
      <w:pPr>
        <w:spacing w:after="160" w:line="259" w:lineRule="auto"/>
        <w:ind w:left="0" w:firstLine="0"/>
        <w:rPr>
          <w:sz w:val="22"/>
        </w:rPr>
      </w:pPr>
      <w:r>
        <w:rPr>
          <w:b/>
          <w:sz w:val="22"/>
        </w:rPr>
        <w:t>2.16</w:t>
      </w:r>
      <w:r w:rsidRPr="002D15BB">
        <w:rPr>
          <w:b/>
          <w:sz w:val="22"/>
        </w:rPr>
        <w:t xml:space="preserve"> </w:t>
      </w:r>
      <w:r>
        <w:rPr>
          <w:b/>
          <w:sz w:val="22"/>
        </w:rPr>
        <w:t>Cronograma de desembolso</w:t>
      </w:r>
    </w:p>
    <w:tbl>
      <w:tblPr>
        <w:tblW w:w="148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061"/>
        <w:gridCol w:w="1061"/>
        <w:gridCol w:w="1062"/>
        <w:gridCol w:w="720"/>
        <w:gridCol w:w="720"/>
        <w:gridCol w:w="720"/>
        <w:gridCol w:w="720"/>
        <w:gridCol w:w="720"/>
        <w:gridCol w:w="720"/>
        <w:gridCol w:w="856"/>
        <w:gridCol w:w="856"/>
        <w:gridCol w:w="856"/>
      </w:tblGrid>
      <w:tr w:rsidR="0061627C" w:rsidTr="0061627C">
        <w:trPr>
          <w:trHeight w:val="360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Mês 12</w:t>
            </w:r>
          </w:p>
        </w:tc>
      </w:tr>
      <w:tr w:rsidR="0061627C" w:rsidTr="0061627C">
        <w:trPr>
          <w:trHeight w:val="381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339018 - Auxílio Financeiro a Estudantes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 w:rsidP="0061627C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</w:tr>
    </w:tbl>
    <w:p w:rsidR="0061627C" w:rsidRDefault="0061627C">
      <w:pPr>
        <w:spacing w:after="160" w:line="259" w:lineRule="auto"/>
        <w:ind w:left="0" w:firstLine="0"/>
        <w:rPr>
          <w:sz w:val="22"/>
        </w:rPr>
      </w:pPr>
    </w:p>
    <w:p w:rsidR="0061627C" w:rsidRPr="000565D2" w:rsidRDefault="0061627C" w:rsidP="000565D2">
      <w:pPr>
        <w:spacing w:after="160" w:line="259" w:lineRule="auto"/>
        <w:ind w:left="0" w:firstLine="0"/>
        <w:rPr>
          <w:b/>
          <w:sz w:val="22"/>
        </w:rPr>
      </w:pPr>
      <w:r>
        <w:rPr>
          <w:b/>
          <w:sz w:val="22"/>
        </w:rPr>
        <w:t>2.17</w:t>
      </w:r>
      <w:r w:rsidRPr="002D15BB">
        <w:rPr>
          <w:b/>
          <w:sz w:val="22"/>
        </w:rPr>
        <w:t xml:space="preserve"> </w:t>
      </w:r>
      <w:r w:rsidR="000565D2">
        <w:rPr>
          <w:b/>
          <w:sz w:val="22"/>
        </w:rPr>
        <w:t>Memória de cálculo</w:t>
      </w:r>
    </w:p>
    <w:tbl>
      <w:tblPr>
        <w:tblW w:w="14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056"/>
        <w:gridCol w:w="2303"/>
        <w:gridCol w:w="870"/>
        <w:gridCol w:w="1906"/>
        <w:gridCol w:w="1492"/>
      </w:tblGrid>
      <w:tr w:rsidR="0061627C" w:rsidTr="0061627C">
        <w:trPr>
          <w:trHeight w:val="163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CLASSIFICAÇÃO DE DESPESA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ESPECIFICAÇÃO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QUANT.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VALOR UNITÁRIO</w:t>
            </w:r>
          </w:p>
        </w:tc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627C" w:rsidRDefault="0061627C">
            <w:pPr>
              <w:jc w:val="center"/>
              <w:rPr>
                <w:b/>
                <w:bCs/>
                <w:color w:val="555555"/>
                <w:sz w:val="20"/>
                <w:szCs w:val="20"/>
              </w:rPr>
            </w:pPr>
            <w:r>
              <w:rPr>
                <w:b/>
                <w:bCs/>
                <w:color w:val="555555"/>
                <w:sz w:val="20"/>
                <w:szCs w:val="20"/>
              </w:rPr>
              <w:t>VALOR TOTAL</w:t>
            </w:r>
          </w:p>
        </w:tc>
      </w:tr>
      <w:tr w:rsidR="0061627C" w:rsidTr="0061627C">
        <w:trPr>
          <w:trHeight w:val="172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339018 - Auxílio Financeiro a Estudantes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Bolsa Discente – Modalidade Extensão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proofErr w:type="gramStart"/>
            <w:r>
              <w:rPr>
                <w:color w:val="333333"/>
                <w:sz w:val="20"/>
                <w:szCs w:val="20"/>
              </w:rPr>
              <w:t>pagamento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mensal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400.00</w:t>
            </w:r>
          </w:p>
        </w:tc>
        <w:tc>
          <w:tcPr>
            <w:tcW w:w="1492" w:type="dxa"/>
            <w:tcBorders>
              <w:top w:val="single" w:sz="6" w:space="0" w:color="EEEEEE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2.400,00</w:t>
            </w:r>
          </w:p>
        </w:tc>
      </w:tr>
      <w:tr w:rsidR="0061627C" w:rsidTr="0061627C">
        <w:trPr>
          <w:trHeight w:val="182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61627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 GERAL</w:t>
            </w:r>
          </w:p>
        </w:tc>
        <w:tc>
          <w:tcPr>
            <w:tcW w:w="14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627C" w:rsidRDefault="000565D2">
            <w:pPr>
              <w:jc w:val="right"/>
              <w:rPr>
                <w:b/>
                <w:bCs/>
                <w:sz w:val="22"/>
              </w:rPr>
            </w:pPr>
            <w:r w:rsidRPr="0061627C">
              <w:rPr>
                <w:b/>
                <w:color w:val="333333"/>
                <w:sz w:val="20"/>
                <w:szCs w:val="20"/>
              </w:rPr>
              <w:t>2.400,00</w:t>
            </w:r>
          </w:p>
        </w:tc>
      </w:tr>
    </w:tbl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p w:rsidR="002C3F37" w:rsidRDefault="002C3F37" w:rsidP="00F321E4">
      <w:pPr>
        <w:tabs>
          <w:tab w:val="center" w:pos="9874"/>
        </w:tabs>
        <w:spacing w:after="0" w:line="240" w:lineRule="auto"/>
        <w:ind w:left="0" w:firstLine="0"/>
        <w:jc w:val="both"/>
        <w:rPr>
          <w:sz w:val="22"/>
        </w:rPr>
      </w:pPr>
    </w:p>
    <w:sectPr w:rsidR="002C3F37" w:rsidSect="002D15BB">
      <w:pgSz w:w="16838" w:h="11906" w:orient="landscape"/>
      <w:pgMar w:top="1701" w:right="1701" w:bottom="1134" w:left="1134" w:header="68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7C" w:rsidRDefault="0061627C" w:rsidP="00F321E4">
      <w:pPr>
        <w:spacing w:after="0" w:line="240" w:lineRule="auto"/>
      </w:pPr>
      <w:r>
        <w:separator/>
      </w:r>
    </w:p>
  </w:endnote>
  <w:endnote w:type="continuationSeparator" w:id="0">
    <w:p w:rsidR="0061627C" w:rsidRDefault="0061627C" w:rsidP="00F3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08630677"/>
      <w:docPartObj>
        <w:docPartGallery w:val="Page Numbers (Bottom of Page)"/>
        <w:docPartUnique/>
      </w:docPartObj>
    </w:sdtPr>
    <w:sdtContent>
      <w:p w:rsidR="0061627C" w:rsidRDefault="0061627C">
        <w:pPr>
          <w:pStyle w:val="Rodap"/>
          <w:jc w:val="right"/>
        </w:pPr>
        <w:r w:rsidRPr="002D15BB">
          <w:rPr>
            <w:sz w:val="20"/>
            <w:szCs w:val="20"/>
          </w:rPr>
          <w:fldChar w:fldCharType="begin"/>
        </w:r>
        <w:r w:rsidRPr="002D15BB">
          <w:rPr>
            <w:sz w:val="20"/>
            <w:szCs w:val="20"/>
          </w:rPr>
          <w:instrText>PAGE   \* MERGEFORMAT</w:instrText>
        </w:r>
        <w:r w:rsidRPr="002D15BB">
          <w:rPr>
            <w:sz w:val="20"/>
            <w:szCs w:val="20"/>
          </w:rPr>
          <w:fldChar w:fldCharType="separate"/>
        </w:r>
        <w:r w:rsidR="00CC7777">
          <w:rPr>
            <w:noProof/>
            <w:sz w:val="20"/>
            <w:szCs w:val="20"/>
          </w:rPr>
          <w:t>12</w:t>
        </w:r>
        <w:r w:rsidRPr="002D15BB">
          <w:rPr>
            <w:sz w:val="20"/>
            <w:szCs w:val="20"/>
          </w:rPr>
          <w:fldChar w:fldCharType="end"/>
        </w:r>
      </w:p>
    </w:sdtContent>
  </w:sdt>
  <w:p w:rsidR="0061627C" w:rsidRDefault="006162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7C" w:rsidRDefault="0061627C" w:rsidP="00F321E4">
      <w:pPr>
        <w:spacing w:after="0" w:line="240" w:lineRule="auto"/>
      </w:pPr>
      <w:r>
        <w:separator/>
      </w:r>
    </w:p>
  </w:footnote>
  <w:footnote w:type="continuationSeparator" w:id="0">
    <w:p w:rsidR="0061627C" w:rsidRDefault="0061627C" w:rsidP="00F3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7C" w:rsidRDefault="0061627C" w:rsidP="00F321E4">
    <w:pPr>
      <w:pStyle w:val="Cabealho"/>
      <w:jc w:val="center"/>
    </w:pPr>
    <w:r w:rsidRPr="008C7AA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-151443</wp:posOffset>
          </wp:positionV>
          <wp:extent cx="828675" cy="8636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627C" w:rsidRPr="008C7AA9" w:rsidRDefault="0061627C" w:rsidP="00F321E4">
    <w:pPr>
      <w:pStyle w:val="Cabealho"/>
      <w:jc w:val="center"/>
      <w:rPr>
        <w:b/>
        <w:sz w:val="22"/>
      </w:rPr>
    </w:pPr>
  </w:p>
  <w:p w:rsidR="0061627C" w:rsidRDefault="0061627C" w:rsidP="00F321E4">
    <w:pPr>
      <w:pStyle w:val="Cabealho"/>
      <w:spacing w:line="276" w:lineRule="auto"/>
      <w:jc w:val="center"/>
      <w:rPr>
        <w:b/>
        <w:sz w:val="22"/>
      </w:rPr>
    </w:pPr>
  </w:p>
  <w:p w:rsidR="0061627C" w:rsidRDefault="0061627C" w:rsidP="00F321E4">
    <w:pPr>
      <w:pStyle w:val="Cabealho"/>
      <w:spacing w:line="276" w:lineRule="auto"/>
      <w:jc w:val="center"/>
      <w:rPr>
        <w:b/>
        <w:sz w:val="22"/>
      </w:rPr>
    </w:pPr>
  </w:p>
  <w:p w:rsidR="0061627C" w:rsidRDefault="0061627C" w:rsidP="00F321E4">
    <w:pPr>
      <w:pStyle w:val="Cabealho"/>
      <w:spacing w:line="276" w:lineRule="auto"/>
      <w:jc w:val="center"/>
      <w:rPr>
        <w:b/>
        <w:sz w:val="22"/>
      </w:rPr>
    </w:pPr>
  </w:p>
  <w:p w:rsidR="0061627C" w:rsidRPr="00D539F0" w:rsidRDefault="0061627C" w:rsidP="00F321E4">
    <w:pPr>
      <w:pStyle w:val="Cabealho"/>
      <w:spacing w:line="276" w:lineRule="auto"/>
      <w:jc w:val="center"/>
      <w:rPr>
        <w:b/>
        <w:sz w:val="22"/>
      </w:rPr>
    </w:pPr>
    <w:r w:rsidRPr="00D539F0">
      <w:rPr>
        <w:b/>
        <w:sz w:val="22"/>
      </w:rPr>
      <w:t>MINISTÉRIO DA EDUCAÇÃO</w:t>
    </w:r>
  </w:p>
  <w:p w:rsidR="0061627C" w:rsidRPr="00D539F0" w:rsidRDefault="0061627C" w:rsidP="00F321E4">
    <w:pPr>
      <w:pStyle w:val="Cabealho"/>
      <w:spacing w:line="276" w:lineRule="auto"/>
      <w:jc w:val="center"/>
      <w:rPr>
        <w:b/>
        <w:sz w:val="22"/>
      </w:rPr>
    </w:pPr>
    <w:r w:rsidRPr="00D539F0">
      <w:rPr>
        <w:b/>
        <w:sz w:val="22"/>
      </w:rPr>
      <w:t>SECRETARIA DE EDUCAÇÃO PROFISSIONAL E TECNOLÓGICA</w:t>
    </w:r>
  </w:p>
  <w:p w:rsidR="0061627C" w:rsidRDefault="0061627C" w:rsidP="00F321E4">
    <w:pPr>
      <w:pStyle w:val="Cabealho"/>
      <w:spacing w:line="276" w:lineRule="auto"/>
      <w:ind w:right="-143"/>
      <w:jc w:val="center"/>
      <w:rPr>
        <w:b/>
        <w:sz w:val="22"/>
      </w:rPr>
    </w:pPr>
    <w:r w:rsidRPr="00D539F0">
      <w:rPr>
        <w:b/>
        <w:sz w:val="22"/>
      </w:rPr>
      <w:t>INSTITUTO FEDERAL DE EDUCAÇÃO, CIÊNCIA E TECNOLOGIA DE SÃO PAULO</w:t>
    </w:r>
  </w:p>
  <w:p w:rsidR="0061627C" w:rsidRPr="00D539F0" w:rsidRDefault="0061627C" w:rsidP="00854B03">
    <w:pPr>
      <w:pStyle w:val="Cabealho"/>
      <w:spacing w:line="276" w:lineRule="auto"/>
      <w:ind w:right="-143"/>
      <w:jc w:val="center"/>
      <w:rPr>
        <w:b/>
        <w:sz w:val="22"/>
      </w:rPr>
    </w:pPr>
    <w:r>
      <w:rPr>
        <w:b/>
        <w:sz w:val="22"/>
      </w:rPr>
      <w:t>PRÓ-REITORIA DE EXTENSÃO</w:t>
    </w:r>
  </w:p>
  <w:p w:rsidR="0061627C" w:rsidRPr="002D15BB" w:rsidRDefault="0061627C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0FEA"/>
    <w:multiLevelType w:val="multilevel"/>
    <w:tmpl w:val="15E2C5BC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4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1" w15:restartNumberingAfterBreak="0">
    <w:nsid w:val="148204C3"/>
    <w:multiLevelType w:val="hybridMultilevel"/>
    <w:tmpl w:val="DCBCD152"/>
    <w:lvl w:ilvl="0" w:tplc="B8BEE170">
      <w:start w:val="2"/>
      <w:numFmt w:val="decimal"/>
      <w:lvlText w:val="%1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046C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1347F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2768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55C00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5DE74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E024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3C83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09C7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3296F"/>
    <w:multiLevelType w:val="hybridMultilevel"/>
    <w:tmpl w:val="A08A5D62"/>
    <w:lvl w:ilvl="0" w:tplc="0FA0D140">
      <w:start w:val="3"/>
      <w:numFmt w:val="decimal"/>
      <w:lvlText w:val="%1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76C06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EAA4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2F6FB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51A43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4923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1C62F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3265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FEAC4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93C8A"/>
    <w:multiLevelType w:val="multilevel"/>
    <w:tmpl w:val="8584A14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F3857"/>
    <w:multiLevelType w:val="hybridMultilevel"/>
    <w:tmpl w:val="602616B0"/>
    <w:lvl w:ilvl="0" w:tplc="BF5248B8">
      <w:start w:val="2"/>
      <w:numFmt w:val="decimal"/>
      <w:lvlText w:val="%1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21ED8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514E2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7AA15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E2EE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0C4C4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BEBB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44EE9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E9A79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877CF"/>
    <w:multiLevelType w:val="hybridMultilevel"/>
    <w:tmpl w:val="BCFA3974"/>
    <w:lvl w:ilvl="0" w:tplc="ED9E872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30643530"/>
    <w:multiLevelType w:val="hybridMultilevel"/>
    <w:tmpl w:val="835CD168"/>
    <w:lvl w:ilvl="0" w:tplc="10528EBA">
      <w:start w:val="1"/>
      <w:numFmt w:val="decimal"/>
      <w:lvlText w:val="%1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D92C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92042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9ACFE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19E44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804CE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4E2A4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8C01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7EEF6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735B8"/>
    <w:multiLevelType w:val="hybridMultilevel"/>
    <w:tmpl w:val="602CFA8E"/>
    <w:lvl w:ilvl="0" w:tplc="B506414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5553026"/>
    <w:multiLevelType w:val="multilevel"/>
    <w:tmpl w:val="AF78181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43D04569"/>
    <w:multiLevelType w:val="hybridMultilevel"/>
    <w:tmpl w:val="40E268AE"/>
    <w:lvl w:ilvl="0" w:tplc="74B499EE">
      <w:start w:val="5"/>
      <w:numFmt w:val="decimal"/>
      <w:lvlText w:val="%1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22C6C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FB287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43C2C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0385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B668D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84470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CF43F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942C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653C84"/>
    <w:multiLevelType w:val="hybridMultilevel"/>
    <w:tmpl w:val="B5B6B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05925"/>
    <w:multiLevelType w:val="hybridMultilevel"/>
    <w:tmpl w:val="7654DD68"/>
    <w:lvl w:ilvl="0" w:tplc="6AEE8782">
      <w:start w:val="4"/>
      <w:numFmt w:val="decimal"/>
      <w:lvlText w:val="%1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94EA8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A9E46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2689A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1FC68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7607D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B8E6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B643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5146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1A626A"/>
    <w:multiLevelType w:val="hybridMultilevel"/>
    <w:tmpl w:val="9A48511A"/>
    <w:lvl w:ilvl="0" w:tplc="D560410C">
      <w:start w:val="5"/>
      <w:numFmt w:val="decimal"/>
      <w:lvlText w:val="%1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87AA6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B2C5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EE627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BF24A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536C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484E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110D5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A16A9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35"/>
    <w:rsid w:val="0002613B"/>
    <w:rsid w:val="000565D2"/>
    <w:rsid w:val="00097F70"/>
    <w:rsid w:val="00101D29"/>
    <w:rsid w:val="001E7FBB"/>
    <w:rsid w:val="00287054"/>
    <w:rsid w:val="00290732"/>
    <w:rsid w:val="002C3F37"/>
    <w:rsid w:val="002D15BB"/>
    <w:rsid w:val="003A6A3A"/>
    <w:rsid w:val="004279AD"/>
    <w:rsid w:val="005511A9"/>
    <w:rsid w:val="005D31C7"/>
    <w:rsid w:val="005D6BD7"/>
    <w:rsid w:val="0061627C"/>
    <w:rsid w:val="006166BA"/>
    <w:rsid w:val="0067383B"/>
    <w:rsid w:val="006C73BF"/>
    <w:rsid w:val="006F3B59"/>
    <w:rsid w:val="00841CFB"/>
    <w:rsid w:val="00854B03"/>
    <w:rsid w:val="008A2CDE"/>
    <w:rsid w:val="00917CA0"/>
    <w:rsid w:val="00997B11"/>
    <w:rsid w:val="00A3730C"/>
    <w:rsid w:val="00A37635"/>
    <w:rsid w:val="00A53B0A"/>
    <w:rsid w:val="00A5736E"/>
    <w:rsid w:val="00B02841"/>
    <w:rsid w:val="00B751A2"/>
    <w:rsid w:val="00B7525C"/>
    <w:rsid w:val="00C71440"/>
    <w:rsid w:val="00CC7777"/>
    <w:rsid w:val="00D04BF0"/>
    <w:rsid w:val="00D04EB4"/>
    <w:rsid w:val="00E04A0C"/>
    <w:rsid w:val="00E9182B"/>
    <w:rsid w:val="00F321E4"/>
    <w:rsid w:val="00F51A23"/>
    <w:rsid w:val="00FB7C4B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BEB6A3-42B6-4FD8-88DD-EDB810E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5" w:lineRule="auto"/>
      <w:ind w:left="30" w:hanging="10"/>
    </w:pPr>
    <w:rPr>
      <w:rFonts w:ascii="Arial" w:eastAsia="Arial" w:hAnsi="Arial" w:cs="Arial"/>
      <w:color w:val="000000"/>
      <w:sz w:val="15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11" w:line="265" w:lineRule="auto"/>
      <w:ind w:left="30" w:hanging="10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86" w:line="264" w:lineRule="auto"/>
      <w:ind w:left="2828" w:hanging="10"/>
      <w:outlineLvl w:val="1"/>
    </w:pPr>
    <w:rPr>
      <w:rFonts w:ascii="Arial" w:eastAsia="Arial" w:hAnsi="Arial" w:cs="Arial"/>
      <w:b/>
      <w:color w:val="000000"/>
      <w:sz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62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5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F3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1E4"/>
    <w:rPr>
      <w:rFonts w:ascii="Arial" w:eastAsia="Arial" w:hAnsi="Arial" w:cs="Arial"/>
      <w:color w:val="000000"/>
      <w:sz w:val="15"/>
    </w:rPr>
  </w:style>
  <w:style w:type="paragraph" w:styleId="Rodap">
    <w:name w:val="footer"/>
    <w:basedOn w:val="Normal"/>
    <w:link w:val="RodapChar"/>
    <w:uiPriority w:val="99"/>
    <w:unhideWhenUsed/>
    <w:rsid w:val="00F32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1E4"/>
    <w:rPr>
      <w:rFonts w:ascii="Arial" w:eastAsia="Arial" w:hAnsi="Arial" w:cs="Arial"/>
      <w:color w:val="000000"/>
      <w:sz w:val="15"/>
    </w:rPr>
  </w:style>
  <w:style w:type="paragraph" w:styleId="PargrafodaLista">
    <w:name w:val="List Paragraph"/>
    <w:basedOn w:val="Normal"/>
    <w:uiPriority w:val="34"/>
    <w:qFormat/>
    <w:rsid w:val="0002613B"/>
    <w:pPr>
      <w:ind w:left="720"/>
      <w:contextualSpacing/>
    </w:pPr>
  </w:style>
  <w:style w:type="table" w:styleId="Tabelacomgrade">
    <w:name w:val="Table Grid"/>
    <w:basedOn w:val="Tabelanormal"/>
    <w:uiPriority w:val="39"/>
    <w:rsid w:val="002D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3B5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30C"/>
    <w:rPr>
      <w:rFonts w:ascii="Segoe UI" w:eastAsia="Arial" w:hAnsi="Segoe UI" w:cs="Segoe UI"/>
      <w:color w:val="000000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62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2909</Words>
  <Characters>15714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cp:lastModifiedBy>Fernanda</cp:lastModifiedBy>
  <cp:revision>13</cp:revision>
  <cp:lastPrinted>2019-09-12T18:40:00Z</cp:lastPrinted>
  <dcterms:created xsi:type="dcterms:W3CDTF">2019-09-10T22:07:00Z</dcterms:created>
  <dcterms:modified xsi:type="dcterms:W3CDTF">2019-09-12T20:20:00Z</dcterms:modified>
</cp:coreProperties>
</file>