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6.0" w:type="dxa"/>
        <w:jc w:val="left"/>
        <w:tblInd w:w="-160.0" w:type="dxa"/>
        <w:tblLayout w:type="fixed"/>
        <w:tblLook w:val="0000"/>
      </w:tblPr>
      <w:tblGrid>
        <w:gridCol w:w="2570"/>
        <w:gridCol w:w="7106"/>
        <w:tblGridChange w:id="0">
          <w:tblGrid>
            <w:gridCol w:w="2570"/>
            <w:gridCol w:w="7106"/>
          </w:tblGrid>
        </w:tblGridChange>
      </w:tblGrid>
      <w:tr>
        <w:trPr>
          <w:cantSplit w:val="0"/>
          <w:trHeight w:val="1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419"/>
                <w:tab w:val="right" w:leader="none" w:pos="8838"/>
              </w:tabs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</w:rPr>
              <w:drawing>
                <wp:inline distB="0" distT="0" distL="114300" distR="114300">
                  <wp:extent cx="975995" cy="801427"/>
                  <wp:effectExtent b="0" l="0" r="0" t="0"/>
                  <wp:docPr id="10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95" cy="8014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Instituto Federal de Educação, Ciência e Tecnologia de São Paulo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Diretoria Geral do Campus Cubatão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Diretoria Adjunta de Extensão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Coordenadoria de estágio - 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line="120" w:lineRule="auto"/>
        <w:rPr>
          <w:rFonts w:ascii="Arial Black" w:cs="Arial Black" w:eastAsia="Arial Black" w:hAnsi="Arial Black"/>
          <w:color w:val="000000"/>
          <w:sz w:val="12"/>
          <w:szCs w:val="12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12"/>
          <w:szCs w:val="12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tbl>
      <w:tblPr>
        <w:tblStyle w:val="Table2"/>
        <w:tblW w:w="9642.0" w:type="dxa"/>
        <w:jc w:val="left"/>
        <w:tblInd w:w="-126.0" w:type="dxa"/>
        <w:tblLayout w:type="fixed"/>
        <w:tblLook w:val="0000"/>
      </w:tblPr>
      <w:tblGrid>
        <w:gridCol w:w="9642"/>
        <w:tblGridChange w:id="0">
          <w:tblGrid>
            <w:gridCol w:w="9642"/>
          </w:tblGrid>
        </w:tblGridChange>
      </w:tblGrid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c8c8c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1" w:hanging="3"/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RELATÓRIO M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ENSAL DE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 ATIVIDADES DE ESTÁGIO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12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line="12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2.0" w:type="dxa"/>
        <w:jc w:val="left"/>
        <w:tblInd w:w="-126.0" w:type="dxa"/>
        <w:tblLayout w:type="fixed"/>
        <w:tblLook w:val="0000"/>
      </w:tblPr>
      <w:tblGrid>
        <w:gridCol w:w="4821"/>
        <w:gridCol w:w="4821"/>
        <w:tblGridChange w:id="0">
          <w:tblGrid>
            <w:gridCol w:w="4821"/>
            <w:gridCol w:w="48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Aluno: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Prontuário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Curso: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Horários do Estágio: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Unidade Concedente: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Mês de referência:                                                      Total de horas no mês: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line="12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line="120" w:lineRule="auto"/>
        <w:rPr>
          <w:rFonts w:ascii="Arial" w:cs="Arial" w:eastAsia="Arial" w:hAnsi="Arial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2.0" w:type="dxa"/>
        <w:jc w:val="left"/>
        <w:tblInd w:w="-126.0" w:type="dxa"/>
        <w:tblLayout w:type="fixed"/>
        <w:tblLook w:val="0000"/>
      </w:tblPr>
      <w:tblGrid>
        <w:gridCol w:w="9642"/>
        <w:tblGridChange w:id="0">
          <w:tblGrid>
            <w:gridCol w:w="96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Descrição das atividades realizadas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0" w:right="-29" w:hanging="2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rtl w:val="0"/>
              </w:rPr>
              <w:t xml:space="preserve">Descreva de forma sucinta as atividades realizadas em cada dia que compareceu ao estágio, destacando o nome do professor supervisor e o período em que a atividade ocorreu. Não é necessário coletar assinaturas dos professores em cada atividade realizada. É necessário apenas que o supervisor indicado no Plano de Estágio assine e valide o relatório.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0" w:right="-29" w:hanging="2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right="-29" w:hanging="2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0" w:right="-29" w:hanging="2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Articulação entre teoria e prática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right="-29" w:hanging="2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0000"/>
                <w:rtl w:val="0"/>
              </w:rPr>
              <w:t xml:space="preserve">Descreva de que forma os conhecimentos desenvolvidos no curso foram importantes para compreender e executar as atividades de estágio realizadas no período em questão. Se quiser valorizar ou tornar mais explicativo o relatório, pode inserir fotos, figuras, planilhas, gráficos e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1" w:hanging="3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1" w:hanging="3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1" w:hanging="3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1" w:hanging="3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1" w:hanging="3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1" w:hanging="3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 do estagiário:                                                                       Data:    /    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line="12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line="12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center" w:leader="none" w:pos="4419"/>
          <w:tab w:val="right" w:leader="none" w:pos="8838"/>
        </w:tabs>
        <w:spacing w:line="120" w:lineRule="auto"/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42.0" w:type="dxa"/>
        <w:jc w:val="left"/>
        <w:tblInd w:w="-126.0" w:type="dxa"/>
        <w:tblLayout w:type="fixed"/>
        <w:tblLook w:val="0000"/>
      </w:tblPr>
      <w:tblGrid>
        <w:gridCol w:w="4821"/>
        <w:gridCol w:w="4821"/>
        <w:tblGridChange w:id="0">
          <w:tblGrid>
            <w:gridCol w:w="4821"/>
            <w:gridCol w:w="482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32">
            <w:pPr>
              <w:tabs>
                <w:tab w:val="center" w:leader="none" w:pos="4419"/>
                <w:tab w:val="right" w:leader="none" w:pos="8838"/>
              </w:tabs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SUPERVISÃO NA UNIDADE CONCEDENTE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tabs>
                <w:tab w:val="center" w:leader="none" w:pos="4419"/>
                <w:tab w:val="right" w:leader="none" w:pos="8838"/>
              </w:tabs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tabs>
                <w:tab w:val="center" w:leader="none" w:pos="4419"/>
                <w:tab w:val="right" w:leader="none" w:pos="8838"/>
              </w:tabs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center" w:leader="none" w:pos="4419"/>
                <w:tab w:val="right" w:leader="none" w:pos="8838"/>
              </w:tabs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Assinatura:                                   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tabs>
                <w:tab w:val="center" w:leader="none" w:pos="4419"/>
                <w:tab w:val="right" w:leader="none" w:pos="8838"/>
              </w:tabs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center" w:leader="none" w:pos="4419"/>
                <w:tab w:val="right" w:leader="none" w:pos="8838"/>
              </w:tabs>
              <w:ind w:left="0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Data:       /       /   </w:t>
            </w:r>
          </w:p>
        </w:tc>
      </w:tr>
    </w:tbl>
    <w:p w:rsidR="00000000" w:rsidDel="00000000" w:rsidP="00000000" w:rsidRDefault="00000000" w:rsidRPr="00000000" w14:paraId="0000003A">
      <w:pPr>
        <w:tabs>
          <w:tab w:val="center" w:leader="none" w:pos="4419"/>
          <w:tab w:val="right" w:leader="none" w:pos="8838"/>
        </w:tabs>
        <w:spacing w:line="12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line="12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42.0" w:type="dxa"/>
        <w:jc w:val="left"/>
        <w:tblInd w:w="-126.0" w:type="dxa"/>
        <w:tblLayout w:type="fixed"/>
        <w:tblLook w:val="0000"/>
      </w:tblPr>
      <w:tblGrid>
        <w:gridCol w:w="4821"/>
        <w:gridCol w:w="4821"/>
        <w:tblGridChange w:id="0">
          <w:tblGrid>
            <w:gridCol w:w="4821"/>
            <w:gridCol w:w="482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PROFESSOR ORIENTADOR DE ESTÁGIO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Assinatura:                                   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Data:       /       /   </w:t>
            </w:r>
          </w:p>
        </w:tc>
      </w:tr>
    </w:tbl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line="12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082" w:top="1082" w:left="1418" w:right="1134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ind w:left="0" w:hanging="1"/>
      <w:jc w:val="right"/>
    </w:pPr>
    <w:rPr>
      <w:b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  <w:ind w:left="355" w:hanging="355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ind w:left="0" w:hanging="1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left="0" w:hanging="1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keepNext w:val="1"/>
      <w:ind w:left="0" w:hanging="1"/>
    </w:pPr>
    <w:rPr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numPr>
        <w:numId w:val="1"/>
      </w:numPr>
      <w:ind w:left="-1" w:hanging="1"/>
      <w:jc w:val="center"/>
    </w:pPr>
    <w:rPr>
      <w:b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numPr>
        <w:ilvl w:val="1"/>
        <w:numId w:val="1"/>
      </w:numPr>
      <w:ind w:left="-1" w:hanging="1"/>
      <w:jc w:val="right"/>
      <w:outlineLvl w:val="1"/>
    </w:pPr>
    <w:rPr>
      <w:b w:val="1"/>
      <w:sz w:val="1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numPr>
        <w:ilvl w:val="2"/>
        <w:numId w:val="1"/>
      </w:numPr>
      <w:ind w:left="355" w:hanging="355"/>
      <w:jc w:val="center"/>
      <w:outlineLvl w:val="2"/>
    </w:pPr>
    <w:rPr>
      <w:b w:val="1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numPr>
        <w:ilvl w:val="3"/>
        <w:numId w:val="1"/>
      </w:numPr>
      <w:ind w:left="-1" w:hanging="1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numPr>
        <w:ilvl w:val="4"/>
        <w:numId w:val="1"/>
      </w:numPr>
      <w:ind w:left="-1" w:hanging="1"/>
      <w:outlineLvl w:val="4"/>
    </w:pPr>
    <w:rPr>
      <w:b w:val="1"/>
      <w:sz w:val="18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numPr>
        <w:ilvl w:val="5"/>
        <w:numId w:val="1"/>
      </w:numPr>
      <w:ind w:left="-1" w:hanging="1"/>
      <w:outlineLvl w:val="5"/>
    </w:pPr>
    <w:rPr>
      <w:bCs w:val="1"/>
      <w:sz w:val="24"/>
    </w:rPr>
  </w:style>
  <w:style w:type="paragraph" w:styleId="Ttulo7">
    <w:name w:val="heading 7"/>
    <w:basedOn w:val="Normal"/>
    <w:next w:val="Normal"/>
    <w:pPr>
      <w:keepNext w:val="1"/>
      <w:numPr>
        <w:ilvl w:val="6"/>
        <w:numId w:val="1"/>
      </w:numPr>
      <w:ind w:left="355" w:hanging="355"/>
      <w:outlineLvl w:val="6"/>
    </w:pPr>
    <w:rPr>
      <w:b w:val="1"/>
      <w:bCs w:val="1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Refdecomentrio1" w:customStyle="1">
    <w:name w:val="Ref. de comentário1"/>
    <w:rPr>
      <w:w w:val="100"/>
      <w:position w:val="-1"/>
      <w:sz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arcas" w:customStyle="1">
    <w:name w:val="Marcas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Mangal" w:eastAsia="Lucida Sans Unicode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comentrio1" w:customStyle="1">
    <w:name w:val="Texto de comentário1"/>
    <w:basedOn w:val="Normal"/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Contedodetabela" w:customStyle="1">
    <w:name w:val="Conteúdo de tabela"/>
    <w:basedOn w:val="Normal"/>
    <w:pPr>
      <w:suppressLineNumbers w:val="1"/>
    </w:p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Gc8z8xeBJ7atwQEjtwbbwoL1rw==">CgMxLjA4AHIhMTNHbG5RcmpmR2NpcXIwWURBeWVkalFXem5KZzlZRVd2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2025-05-15T14:48:00Z</dcterms:created>
  <dc:creator>CEFETSP</dc:creator>
</cp:coreProperties>
</file>